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8"/>
          <w:szCs w:val="28"/>
        </w:rPr>
        <w:id w:val="664049519"/>
        <w:docPartObj>
          <w:docPartGallery w:val="Cover Pages"/>
          <w:docPartUnique/>
        </w:docPartObj>
      </w:sdtPr>
      <w:sdtContent>
        <w:p w14:paraId="27C92D61" w14:textId="5B672328" w:rsidR="00A37231" w:rsidRPr="0058179E" w:rsidRDefault="0048362F" w:rsidP="0018057F">
          <w:pPr>
            <w:rPr>
              <w:b/>
              <w:sz w:val="36"/>
              <w:szCs w:val="36"/>
            </w:rPr>
          </w:pPr>
          <w:r w:rsidRPr="00A06B00">
            <w:rPr>
              <w:noProof/>
              <w:lang w:eastAsia="en-GB"/>
            </w:rPr>
            <w:drawing>
              <wp:inline distT="0" distB="0" distL="0" distR="0" wp14:anchorId="1EBCA002" wp14:editId="452E4EF8">
                <wp:extent cx="883403" cy="848623"/>
                <wp:effectExtent l="0" t="0" r="5715" b="254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a:stretch>
                          <a:fillRect/>
                        </a:stretch>
                      </pic:blipFill>
                      <pic:spPr>
                        <a:xfrm>
                          <a:off x="0" y="0"/>
                          <a:ext cx="895202" cy="859958"/>
                        </a:xfrm>
                        <a:prstGeom prst="rect">
                          <a:avLst/>
                        </a:prstGeom>
                      </pic:spPr>
                    </pic:pic>
                  </a:graphicData>
                </a:graphic>
              </wp:inline>
            </w:drawing>
          </w:r>
          <w:r w:rsidRPr="0058179E">
            <w:rPr>
              <w:b/>
              <w:noProof/>
              <w:sz w:val="36"/>
              <w:szCs w:val="36"/>
            </w:rPr>
            <w:drawing>
              <wp:anchor distT="0" distB="0" distL="114300" distR="114300" simplePos="0" relativeHeight="251661312" behindDoc="0" locked="0" layoutInCell="1" allowOverlap="1" wp14:anchorId="6546AEE1" wp14:editId="4591125B">
                <wp:simplePos x="0" y="0"/>
                <wp:positionH relativeFrom="column">
                  <wp:posOffset>5244030</wp:posOffset>
                </wp:positionH>
                <wp:positionV relativeFrom="paragraph">
                  <wp:posOffset>-61993</wp:posOffset>
                </wp:positionV>
                <wp:extent cx="811857" cy="720671"/>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906" cy="734030"/>
                        </a:xfrm>
                        <a:prstGeom prst="rect">
                          <a:avLst/>
                        </a:prstGeom>
                      </pic:spPr>
                    </pic:pic>
                  </a:graphicData>
                </a:graphic>
                <wp14:sizeRelH relativeFrom="page">
                  <wp14:pctWidth>0</wp14:pctWidth>
                </wp14:sizeRelH>
                <wp14:sizeRelV relativeFrom="page">
                  <wp14:pctHeight>0</wp14:pctHeight>
                </wp14:sizeRelV>
              </wp:anchor>
            </w:drawing>
          </w:r>
          <w:r w:rsidR="0065265C" w:rsidRPr="0058179E">
            <w:rPr>
              <w:b/>
              <w:noProof/>
              <w:sz w:val="36"/>
              <w:szCs w:val="36"/>
            </w:rPr>
            <mc:AlternateContent>
              <mc:Choice Requires="wps">
                <w:drawing>
                  <wp:anchor distT="0" distB="0" distL="114300" distR="114300" simplePos="0" relativeHeight="251662336" behindDoc="0" locked="0" layoutInCell="1" allowOverlap="1" wp14:anchorId="66A14244" wp14:editId="658FEEDD">
                    <wp:simplePos x="0" y="0"/>
                    <wp:positionH relativeFrom="column">
                      <wp:posOffset>4752975</wp:posOffset>
                    </wp:positionH>
                    <wp:positionV relativeFrom="paragraph">
                      <wp:posOffset>-695325</wp:posOffset>
                    </wp:positionV>
                    <wp:extent cx="132397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323975" cy="361950"/>
                            </a:xfrm>
                            <a:prstGeom prst="rect">
                              <a:avLst/>
                            </a:prstGeom>
                            <a:solidFill>
                              <a:schemeClr val="lt1"/>
                            </a:solidFill>
                            <a:ln w="6350">
                              <a:noFill/>
                            </a:ln>
                          </wps:spPr>
                          <wps:txbx>
                            <w:txbxContent>
                              <w:p w14:paraId="7909E6D5" w14:textId="188C1D70" w:rsidR="0065265C" w:rsidRDefault="0065265C">
                                <w:r>
                                  <w:t xml:space="preserve">      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14244" id="_x0000_t202" coordsize="21600,21600" o:spt="202" path="m,l,21600r21600,l21600,xe">
                    <v:stroke joinstyle="miter"/>
                    <v:path gradientshapeok="t" o:connecttype="rect"/>
                  </v:shapetype>
                  <v:shape id="Text Box 2" o:spid="_x0000_s1026" type="#_x0000_t202" style="position:absolute;margin-left:374.25pt;margin-top:-54.75pt;width:104.2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" fillcolor="white [3201]" stroked="f" strokeweight=".5pt">
                    <v:textbox>
                      <w:txbxContent>
                        <w:p w14:paraId="7909E6D5" w14:textId="188C1D70" w:rsidR="0065265C" w:rsidRDefault="0065265C">
                          <w:r>
                            <w:t xml:space="preserve">      Appendix A</w:t>
                          </w:r>
                        </w:p>
                      </w:txbxContent>
                    </v:textbox>
                  </v:shape>
                </w:pict>
              </mc:Fallback>
            </mc:AlternateContent>
          </w:r>
        </w:p>
        <w:p w14:paraId="5667308A" w14:textId="77777777" w:rsidR="00A37231" w:rsidRPr="0058179E" w:rsidRDefault="00A37231" w:rsidP="0018057F">
          <w:pPr>
            <w:rPr>
              <w:b/>
              <w:sz w:val="28"/>
              <w:szCs w:val="28"/>
            </w:rPr>
          </w:pPr>
        </w:p>
        <w:p w14:paraId="450466F5" w14:textId="3983302B" w:rsidR="00A37231" w:rsidRPr="0058179E" w:rsidRDefault="00A37231" w:rsidP="0018057F">
          <w:pPr>
            <w:rPr>
              <w:b/>
              <w:sz w:val="28"/>
              <w:szCs w:val="28"/>
            </w:rPr>
          </w:pPr>
        </w:p>
        <w:p w14:paraId="6230CC0D" w14:textId="77777777" w:rsidR="00A37231" w:rsidRPr="0058179E" w:rsidRDefault="00A37231" w:rsidP="0018057F">
          <w:pPr>
            <w:rPr>
              <w:b/>
              <w:sz w:val="28"/>
              <w:szCs w:val="28"/>
            </w:rPr>
          </w:pPr>
        </w:p>
        <w:p w14:paraId="783785A2" w14:textId="77777777" w:rsidR="00A37231" w:rsidRPr="0058179E" w:rsidRDefault="00A37231" w:rsidP="0018057F">
          <w:pPr>
            <w:rPr>
              <w:b/>
              <w:sz w:val="28"/>
              <w:szCs w:val="28"/>
            </w:rPr>
          </w:pPr>
        </w:p>
        <w:p w14:paraId="619E9198" w14:textId="61F26BB6" w:rsidR="00EA2857" w:rsidRPr="0058179E" w:rsidRDefault="0048362F" w:rsidP="0018057F">
          <w:pPr>
            <w:rPr>
              <w:b/>
              <w:sz w:val="28"/>
              <w:szCs w:val="28"/>
            </w:rPr>
          </w:pPr>
          <w:r w:rsidRPr="0058179E">
            <w:rPr>
              <w:noProof/>
            </w:rPr>
            <mc:AlternateContent>
              <mc:Choice Requires="wps">
                <w:drawing>
                  <wp:anchor distT="0" distB="0" distL="182880" distR="182880" simplePos="0" relativeHeight="251660288" behindDoc="0" locked="0" layoutInCell="1" allowOverlap="1" wp14:anchorId="6D903C02" wp14:editId="4A050D0B">
                    <wp:simplePos x="0" y="0"/>
                    <wp:positionH relativeFrom="margin">
                      <wp:posOffset>650875</wp:posOffset>
                    </wp:positionH>
                    <wp:positionV relativeFrom="page">
                      <wp:posOffset>3657600</wp:posOffset>
                    </wp:positionV>
                    <wp:extent cx="5273040" cy="2649855"/>
                    <wp:effectExtent l="0" t="0" r="0" b="4445"/>
                    <wp:wrapSquare wrapText="bothSides"/>
                    <wp:docPr id="131" name="Text Box 131"/>
                    <wp:cNvGraphicFramePr/>
                    <a:graphic xmlns:a="http://schemas.openxmlformats.org/drawingml/2006/main">
                      <a:graphicData uri="http://schemas.microsoft.com/office/word/2010/wordprocessingShape">
                        <wps:wsp>
                          <wps:cNvSpPr txBox="1"/>
                          <wps:spPr>
                            <a:xfrm>
                              <a:off x="0" y="0"/>
                              <a:ext cx="5273040" cy="2649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AF5C3" w14:textId="511BDB7A" w:rsidR="0037092F" w:rsidRPr="00163945" w:rsidRDefault="00000000">
                                <w:pPr>
                                  <w:pStyle w:val="NoSpacing"/>
                                  <w:spacing w:before="40" w:after="560" w:line="216" w:lineRule="auto"/>
                                  <w:rPr>
                                    <w:rFonts w:asciiTheme="minorHAnsi" w:hAnsiTheme="minorHAnsi" w:cstheme="minorHAnsi"/>
                                    <w:color w:val="4F81BD" w:themeColor="accent1"/>
                                    <w:sz w:val="72"/>
                                    <w:szCs w:val="72"/>
                                  </w:rPr>
                                </w:pPr>
                                <w:sdt>
                                  <w:sdtPr>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7092F" w:rsidRPr="00163945">
                                      <w:rPr>
                                        <w:rFonts w:asciiTheme="minorHAnsi" w:hAnsiTheme="minorHAnsi" w:cstheme="minorHAnsi"/>
                                        <w:color w:val="4F81BD" w:themeColor="accent1"/>
                                        <w:sz w:val="72"/>
                                        <w:szCs w:val="72"/>
                                      </w:rPr>
                                      <w:t>Working together              for a fairer future</w:t>
                                    </w:r>
                                  </w:sdtContent>
                                </w:sdt>
                              </w:p>
                              <w:sdt>
                                <w:sdtPr>
                                  <w:rPr>
                                    <w:rFonts w:asciiTheme="minorHAnsi" w:hAnsiTheme="minorHAnsi" w:cstheme="minorHAnsi"/>
                                    <w:caps/>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BC30105" w14:textId="7E56B50A" w:rsidR="0037092F" w:rsidRPr="00547222" w:rsidRDefault="0048362F" w:rsidP="00547222">
                                    <w:pPr>
                                      <w:pStyle w:val="NoSpacing"/>
                                      <w:spacing w:before="40" w:after="40" w:line="360" w:lineRule="auto"/>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Barry Island Primary School</w:t>
                                    </w:r>
                                    <w:r w:rsidR="0037092F" w:rsidRPr="0058179E">
                                      <w:rPr>
                                        <w:rFonts w:asciiTheme="minorHAnsi" w:hAnsiTheme="minorHAnsi" w:cstheme="minorHAnsi"/>
                                        <w:color w:val="215868" w:themeColor="accent5" w:themeShade="80"/>
                                        <w:sz w:val="40"/>
                                        <w:szCs w:val="40"/>
                                      </w:rPr>
                                      <w:t>’s                                              Strategic Equality Plan 202</w:t>
                                    </w:r>
                                    <w:r w:rsidR="009A11B9">
                                      <w:rPr>
                                        <w:rFonts w:asciiTheme="minorHAnsi" w:hAnsiTheme="minorHAnsi" w:cstheme="minorHAnsi"/>
                                        <w:color w:val="215868" w:themeColor="accent5" w:themeShade="80"/>
                                        <w:sz w:val="40"/>
                                        <w:szCs w:val="40"/>
                                      </w:rPr>
                                      <w:t>2</w:t>
                                    </w:r>
                                    <w:r w:rsidR="0037092F" w:rsidRPr="0058179E">
                                      <w:rPr>
                                        <w:rFonts w:asciiTheme="minorHAnsi" w:hAnsiTheme="minorHAnsi" w:cstheme="minorHAnsi"/>
                                        <w:color w:val="215868" w:themeColor="accent5" w:themeShade="80"/>
                                        <w:sz w:val="40"/>
                                        <w:szCs w:val="40"/>
                                      </w:rPr>
                                      <w:t xml:space="preserve"> – 202</w:t>
                                    </w:r>
                                    <w:r w:rsidR="009A11B9">
                                      <w:rPr>
                                        <w:rFonts w:asciiTheme="minorHAnsi" w:hAnsiTheme="minorHAnsi" w:cstheme="minorHAnsi"/>
                                        <w:color w:val="215868" w:themeColor="accent5" w:themeShade="80"/>
                                        <w:sz w:val="40"/>
                                        <w:szCs w:val="40"/>
                                      </w:rPr>
                                      <w:t>6</w:t>
                                    </w:r>
                                  </w:p>
                                </w:sdtContent>
                              </w:sdt>
                              <w:p w14:paraId="330B0C16" w14:textId="77777777" w:rsidR="0037092F" w:rsidRPr="0018057F" w:rsidRDefault="0037092F">
                                <w:pPr>
                                  <w:pStyle w:val="NoSpacing"/>
                                  <w:spacing w:before="80" w:after="40"/>
                                  <w:rPr>
                                    <w:rFonts w:asciiTheme="minorHAnsi" w:hAnsiTheme="minorHAnsi" w:cstheme="minorHAnsi"/>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903C02" id="_x0000_t202" coordsize="21600,21600" o:spt="202" path="m,l,21600r21600,l21600,xe">
                    <v:stroke joinstyle="miter"/>
                    <v:path gradientshapeok="t" o:connecttype="rect"/>
                  </v:shapetype>
                  <v:shape id="Text Box 131" o:spid="_x0000_s1027" type="#_x0000_t202" style="position:absolute;margin-left:51.25pt;margin-top:4in;width:415.2pt;height:208.6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" filled="f" stroked="f" strokeweight=".5pt">
                    <v:textbox inset="0,0,0,0">
                      <w:txbxContent>
                        <w:p w14:paraId="194AF5C3" w14:textId="511BDB7A" w:rsidR="0037092F" w:rsidRPr="00163945" w:rsidRDefault="00000000">
                          <w:pPr>
                            <w:pStyle w:val="NoSpacing"/>
                            <w:spacing w:before="40" w:after="560" w:line="216" w:lineRule="auto"/>
                            <w:rPr>
                              <w:rFonts w:asciiTheme="minorHAnsi" w:hAnsiTheme="minorHAnsi" w:cstheme="minorHAnsi"/>
                              <w:color w:val="4F81BD" w:themeColor="accent1"/>
                              <w:sz w:val="72"/>
                              <w:szCs w:val="72"/>
                            </w:rPr>
                          </w:pPr>
                          <w:sdt>
                            <w:sdtPr>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7092F" w:rsidRPr="00163945">
                                <w:rPr>
                                  <w:rFonts w:asciiTheme="minorHAnsi" w:hAnsiTheme="minorHAnsi" w:cstheme="minorHAnsi"/>
                                  <w:color w:val="4F81BD" w:themeColor="accent1"/>
                                  <w:sz w:val="72"/>
                                  <w:szCs w:val="72"/>
                                </w:rPr>
                                <w:t>Working together              for a fairer future</w:t>
                              </w:r>
                            </w:sdtContent>
                          </w:sdt>
                        </w:p>
                        <w:sdt>
                          <w:sdtPr>
                            <w:rPr>
                              <w:rFonts w:asciiTheme="minorHAnsi" w:hAnsiTheme="minorHAnsi" w:cstheme="minorHAnsi"/>
                              <w:caps/>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BC30105" w14:textId="7E56B50A" w:rsidR="0037092F" w:rsidRPr="00547222" w:rsidRDefault="0048362F" w:rsidP="00547222">
                              <w:pPr>
                                <w:pStyle w:val="NoSpacing"/>
                                <w:spacing w:before="40" w:after="40" w:line="360" w:lineRule="auto"/>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Barry Island Primary School</w:t>
                              </w:r>
                              <w:r w:rsidR="0037092F" w:rsidRPr="0058179E">
                                <w:rPr>
                                  <w:rFonts w:asciiTheme="minorHAnsi" w:hAnsiTheme="minorHAnsi" w:cstheme="minorHAnsi"/>
                                  <w:color w:val="215868" w:themeColor="accent5" w:themeShade="80"/>
                                  <w:sz w:val="40"/>
                                  <w:szCs w:val="40"/>
                                </w:rPr>
                                <w:t>’s                                              Strategic Equality Plan 202</w:t>
                              </w:r>
                              <w:r w:rsidR="009A11B9">
                                <w:rPr>
                                  <w:rFonts w:asciiTheme="minorHAnsi" w:hAnsiTheme="minorHAnsi" w:cstheme="minorHAnsi"/>
                                  <w:color w:val="215868" w:themeColor="accent5" w:themeShade="80"/>
                                  <w:sz w:val="40"/>
                                  <w:szCs w:val="40"/>
                                </w:rPr>
                                <w:t>2</w:t>
                              </w:r>
                              <w:r w:rsidR="0037092F" w:rsidRPr="0058179E">
                                <w:rPr>
                                  <w:rFonts w:asciiTheme="minorHAnsi" w:hAnsiTheme="minorHAnsi" w:cstheme="minorHAnsi"/>
                                  <w:color w:val="215868" w:themeColor="accent5" w:themeShade="80"/>
                                  <w:sz w:val="40"/>
                                  <w:szCs w:val="40"/>
                                </w:rPr>
                                <w:t xml:space="preserve"> – 202</w:t>
                              </w:r>
                              <w:r w:rsidR="009A11B9">
                                <w:rPr>
                                  <w:rFonts w:asciiTheme="minorHAnsi" w:hAnsiTheme="minorHAnsi" w:cstheme="minorHAnsi"/>
                                  <w:color w:val="215868" w:themeColor="accent5" w:themeShade="80"/>
                                  <w:sz w:val="40"/>
                                  <w:szCs w:val="40"/>
                                </w:rPr>
                                <w:t>6</w:t>
                              </w:r>
                            </w:p>
                          </w:sdtContent>
                        </w:sdt>
                        <w:p w14:paraId="330B0C16" w14:textId="77777777" w:rsidR="0037092F" w:rsidRPr="0018057F" w:rsidRDefault="0037092F">
                          <w:pPr>
                            <w:pStyle w:val="NoSpacing"/>
                            <w:spacing w:before="80" w:after="40"/>
                            <w:rPr>
                              <w:rFonts w:asciiTheme="minorHAnsi" w:hAnsiTheme="minorHAnsi" w:cstheme="minorHAnsi"/>
                              <w:caps/>
                              <w:color w:val="4BACC6" w:themeColor="accent5"/>
                              <w:sz w:val="24"/>
                              <w:szCs w:val="24"/>
                            </w:rPr>
                          </w:pPr>
                        </w:p>
                      </w:txbxContent>
                    </v:textbox>
                    <w10:wrap type="square" anchorx="margin" anchory="page"/>
                  </v:shape>
                </w:pict>
              </mc:Fallback>
            </mc:AlternateContent>
          </w:r>
        </w:p>
        <w:p w14:paraId="105C227F" w14:textId="2DE7BFB3" w:rsidR="004B53F8" w:rsidRPr="0058179E" w:rsidRDefault="004B53F8">
          <w:pPr>
            <w:rPr>
              <w:b/>
              <w:sz w:val="28"/>
              <w:szCs w:val="28"/>
            </w:rPr>
          </w:pPr>
        </w:p>
        <w:p w14:paraId="7186608D" w14:textId="7C5BA772" w:rsidR="00547222" w:rsidRPr="0058179E" w:rsidRDefault="00547222" w:rsidP="004A0990">
          <w:pPr>
            <w:rPr>
              <w:b/>
              <w:sz w:val="28"/>
              <w:szCs w:val="28"/>
            </w:rPr>
          </w:pPr>
        </w:p>
        <w:p w14:paraId="7E070D23" w14:textId="419E7E7B" w:rsidR="00547222" w:rsidRPr="0058179E" w:rsidRDefault="00547222">
          <w:pPr>
            <w:rPr>
              <w:b/>
              <w:sz w:val="28"/>
              <w:szCs w:val="28"/>
            </w:rPr>
          </w:pPr>
        </w:p>
        <w:p w14:paraId="7E2186FA" w14:textId="47159F98" w:rsidR="00547222" w:rsidRPr="0058179E" w:rsidRDefault="00547222">
          <w:pPr>
            <w:rPr>
              <w:b/>
              <w:sz w:val="28"/>
              <w:szCs w:val="28"/>
            </w:rPr>
          </w:pPr>
        </w:p>
        <w:p w14:paraId="3DBD1860" w14:textId="7B1ABE08" w:rsidR="00FF0F04" w:rsidRPr="0058179E" w:rsidRDefault="00FF0F04">
          <w:pPr>
            <w:rPr>
              <w:b/>
              <w:sz w:val="28"/>
              <w:szCs w:val="28"/>
            </w:rPr>
          </w:pPr>
          <w:r w:rsidRPr="0058179E">
            <w:rPr>
              <w:b/>
              <w:sz w:val="28"/>
              <w:szCs w:val="28"/>
            </w:rPr>
            <w:br w:type="page"/>
          </w:r>
        </w:p>
        <w:p w14:paraId="02DEFD54" w14:textId="0E736412" w:rsidR="00920AEC" w:rsidRPr="0058179E" w:rsidRDefault="00000000">
          <w:pPr>
            <w:rPr>
              <w:b/>
              <w:sz w:val="28"/>
              <w:szCs w:val="28"/>
            </w:rPr>
          </w:pPr>
        </w:p>
      </w:sdtContent>
    </w:sdt>
    <w:p w14:paraId="3FA92042" w14:textId="132FAF81" w:rsidR="00920AEC" w:rsidRPr="0058179E" w:rsidRDefault="00920AEC" w:rsidP="00920AEC">
      <w:pPr>
        <w:jc w:val="center"/>
        <w:rPr>
          <w:b/>
          <w:sz w:val="36"/>
          <w:szCs w:val="36"/>
        </w:rPr>
      </w:pPr>
      <w:r w:rsidRPr="0058179E">
        <w:rPr>
          <w:b/>
          <w:sz w:val="36"/>
          <w:szCs w:val="36"/>
        </w:rPr>
        <w:t xml:space="preserve">Working together for a </w:t>
      </w:r>
      <w:r w:rsidR="00EA2857" w:rsidRPr="0058179E">
        <w:rPr>
          <w:b/>
          <w:sz w:val="36"/>
          <w:szCs w:val="36"/>
        </w:rPr>
        <w:t xml:space="preserve">fairer </w:t>
      </w:r>
      <w:r w:rsidRPr="0058179E">
        <w:rPr>
          <w:b/>
          <w:sz w:val="36"/>
          <w:szCs w:val="36"/>
        </w:rPr>
        <w:t>future</w:t>
      </w:r>
    </w:p>
    <w:p w14:paraId="4C2A58AB" w14:textId="2CF9CBBA" w:rsidR="004A3CB2" w:rsidRPr="0058179E" w:rsidRDefault="004A3CB2" w:rsidP="00AB70C6">
      <w:pPr>
        <w:jc w:val="center"/>
        <w:rPr>
          <w:b/>
          <w:sz w:val="32"/>
          <w:szCs w:val="32"/>
        </w:rPr>
      </w:pPr>
      <w:r w:rsidRPr="0058179E">
        <w:rPr>
          <w:b/>
          <w:sz w:val="32"/>
          <w:szCs w:val="32"/>
        </w:rPr>
        <w:t xml:space="preserve">Name of </w:t>
      </w:r>
      <w:r w:rsidR="007674D5" w:rsidRPr="0058179E">
        <w:rPr>
          <w:b/>
          <w:sz w:val="32"/>
          <w:szCs w:val="32"/>
        </w:rPr>
        <w:t>School</w:t>
      </w:r>
      <w:r w:rsidR="00F2675E" w:rsidRPr="0058179E">
        <w:rPr>
          <w:b/>
          <w:sz w:val="32"/>
          <w:szCs w:val="32"/>
        </w:rPr>
        <w:t>’s</w:t>
      </w:r>
    </w:p>
    <w:p w14:paraId="56476C47" w14:textId="5D13972D" w:rsidR="00AB70C6" w:rsidRPr="0058179E" w:rsidRDefault="00920AEC" w:rsidP="00AB70C6">
      <w:pPr>
        <w:jc w:val="center"/>
        <w:rPr>
          <w:b/>
          <w:sz w:val="32"/>
          <w:szCs w:val="32"/>
        </w:rPr>
      </w:pPr>
      <w:r w:rsidRPr="0058179E">
        <w:rPr>
          <w:b/>
          <w:sz w:val="32"/>
          <w:szCs w:val="32"/>
        </w:rPr>
        <w:t xml:space="preserve"> </w:t>
      </w:r>
      <w:r w:rsidR="00EA2857" w:rsidRPr="0058179E">
        <w:rPr>
          <w:b/>
          <w:sz w:val="32"/>
          <w:szCs w:val="32"/>
        </w:rPr>
        <w:t xml:space="preserve">Strategic Equality </w:t>
      </w:r>
      <w:r w:rsidR="00AB70C6" w:rsidRPr="0058179E">
        <w:rPr>
          <w:b/>
          <w:sz w:val="32"/>
          <w:szCs w:val="32"/>
        </w:rPr>
        <w:t>Plan 202</w:t>
      </w:r>
      <w:r w:rsidR="009561EC">
        <w:rPr>
          <w:b/>
          <w:sz w:val="32"/>
          <w:szCs w:val="32"/>
        </w:rPr>
        <w:t>2</w:t>
      </w:r>
      <w:r w:rsidR="00E02ADB" w:rsidRPr="0058179E">
        <w:rPr>
          <w:b/>
          <w:sz w:val="32"/>
          <w:szCs w:val="32"/>
        </w:rPr>
        <w:t xml:space="preserve"> </w:t>
      </w:r>
      <w:r w:rsidR="00AB70C6" w:rsidRPr="0058179E">
        <w:rPr>
          <w:b/>
          <w:sz w:val="32"/>
          <w:szCs w:val="32"/>
        </w:rPr>
        <w:t>–</w:t>
      </w:r>
      <w:r w:rsidR="00E02ADB" w:rsidRPr="0058179E">
        <w:rPr>
          <w:b/>
          <w:sz w:val="32"/>
          <w:szCs w:val="32"/>
        </w:rPr>
        <w:t xml:space="preserve"> 20</w:t>
      </w:r>
      <w:r w:rsidR="00AB70C6" w:rsidRPr="0058179E">
        <w:rPr>
          <w:b/>
          <w:sz w:val="32"/>
          <w:szCs w:val="32"/>
        </w:rPr>
        <w:t>2</w:t>
      </w:r>
      <w:r w:rsidR="00EA2857" w:rsidRPr="0058179E">
        <w:rPr>
          <w:b/>
          <w:sz w:val="32"/>
          <w:szCs w:val="32"/>
        </w:rPr>
        <w:t>4</w:t>
      </w:r>
    </w:p>
    <w:p w14:paraId="1C5EC5F4" w14:textId="1D00FCA9" w:rsidR="00C25317" w:rsidRPr="0058179E" w:rsidRDefault="002B3FCF" w:rsidP="00354A02">
      <w:pPr>
        <w:pStyle w:val="Heading1"/>
        <w:rPr>
          <w:color w:val="auto"/>
        </w:rPr>
      </w:pPr>
      <w:r w:rsidRPr="0058179E">
        <w:rPr>
          <w:color w:val="auto"/>
        </w:rPr>
        <w:t xml:space="preserve"> </w:t>
      </w:r>
    </w:p>
    <w:sdt>
      <w:sdtPr>
        <w:rPr>
          <w:b w:val="0"/>
          <w:sz w:val="22"/>
          <w:szCs w:val="22"/>
        </w:rPr>
        <w:id w:val="-1580051186"/>
        <w:docPartObj>
          <w:docPartGallery w:val="Table of Contents"/>
          <w:docPartUnique/>
        </w:docPartObj>
      </w:sdtPr>
      <w:sdtEndPr>
        <w:rPr>
          <w:bCs/>
          <w:noProof/>
        </w:rPr>
      </w:sdtEndPr>
      <w:sdtContent>
        <w:p w14:paraId="0AFD20FB" w14:textId="5BF65888" w:rsidR="00B67244" w:rsidRPr="0058179E" w:rsidRDefault="00354A02">
          <w:pPr>
            <w:pStyle w:val="TOC1"/>
            <w:rPr>
              <w:rFonts w:eastAsiaTheme="minorEastAsia"/>
              <w:b w:val="0"/>
              <w:noProof/>
              <w:sz w:val="22"/>
              <w:szCs w:val="22"/>
              <w:lang w:eastAsia="en-GB"/>
            </w:rPr>
          </w:pPr>
          <w:r w:rsidRPr="0058179E">
            <w:fldChar w:fldCharType="begin"/>
          </w:r>
          <w:r w:rsidRPr="0058179E">
            <w:instrText xml:space="preserve"> TOC \o "1-3" \h \z \u </w:instrText>
          </w:r>
          <w:r w:rsidRPr="0058179E">
            <w:fldChar w:fldCharType="separate"/>
          </w:r>
          <w:hyperlink w:anchor="_Toc86145456" w:history="1">
            <w:r w:rsidR="00B67244" w:rsidRPr="0058179E">
              <w:rPr>
                <w:rStyle w:val="Hyperlink"/>
                <w:noProof/>
                <w:color w:val="auto"/>
              </w:rPr>
              <w:t>Contents</w:t>
            </w:r>
            <w:r w:rsidR="00B67244" w:rsidRPr="0058179E">
              <w:rPr>
                <w:noProof/>
                <w:webHidden/>
              </w:rPr>
              <w:tab/>
            </w:r>
            <w:r w:rsidR="00B67244" w:rsidRPr="0058179E">
              <w:rPr>
                <w:noProof/>
                <w:webHidden/>
              </w:rPr>
              <w:fldChar w:fldCharType="begin"/>
            </w:r>
            <w:r w:rsidR="00B67244" w:rsidRPr="0058179E">
              <w:rPr>
                <w:noProof/>
                <w:webHidden/>
              </w:rPr>
              <w:instrText xml:space="preserve"> PAGEREF _Toc86145456 \h </w:instrText>
            </w:r>
            <w:r w:rsidR="00B67244" w:rsidRPr="0058179E">
              <w:rPr>
                <w:noProof/>
                <w:webHidden/>
              </w:rPr>
            </w:r>
            <w:r w:rsidR="00B67244" w:rsidRPr="0058179E">
              <w:rPr>
                <w:noProof/>
                <w:webHidden/>
              </w:rPr>
              <w:fldChar w:fldCharType="separate"/>
            </w:r>
            <w:r w:rsidR="00B67244" w:rsidRPr="0058179E">
              <w:rPr>
                <w:noProof/>
                <w:webHidden/>
              </w:rPr>
              <w:t>1</w:t>
            </w:r>
            <w:r w:rsidR="00B67244" w:rsidRPr="0058179E">
              <w:rPr>
                <w:noProof/>
                <w:webHidden/>
              </w:rPr>
              <w:fldChar w:fldCharType="end"/>
            </w:r>
          </w:hyperlink>
        </w:p>
        <w:p w14:paraId="2BE6FC93" w14:textId="3D64C72B" w:rsidR="00B67244" w:rsidRPr="0058179E" w:rsidRDefault="00B67244">
          <w:pPr>
            <w:pStyle w:val="TOC1"/>
            <w:rPr>
              <w:rFonts w:eastAsiaTheme="minorEastAsia"/>
              <w:b w:val="0"/>
              <w:noProof/>
              <w:sz w:val="22"/>
              <w:szCs w:val="22"/>
              <w:lang w:eastAsia="en-GB"/>
            </w:rPr>
          </w:pPr>
          <w:hyperlink w:anchor="_Toc86145457" w:history="1">
            <w:r w:rsidRPr="0058179E">
              <w:rPr>
                <w:rStyle w:val="Hyperlink"/>
                <w:noProof/>
                <w:color w:val="auto"/>
              </w:rPr>
              <w:t>Introduction</w:t>
            </w:r>
            <w:r w:rsidRPr="0058179E">
              <w:rPr>
                <w:noProof/>
                <w:webHidden/>
              </w:rPr>
              <w:tab/>
            </w:r>
            <w:r w:rsidRPr="0058179E">
              <w:rPr>
                <w:noProof/>
                <w:webHidden/>
              </w:rPr>
              <w:fldChar w:fldCharType="begin"/>
            </w:r>
            <w:r w:rsidRPr="0058179E">
              <w:rPr>
                <w:noProof/>
                <w:webHidden/>
              </w:rPr>
              <w:instrText xml:space="preserve"> PAGEREF _Toc86145457 \h </w:instrText>
            </w:r>
            <w:r w:rsidRPr="0058179E">
              <w:rPr>
                <w:noProof/>
                <w:webHidden/>
              </w:rPr>
            </w:r>
            <w:r w:rsidRPr="0058179E">
              <w:rPr>
                <w:noProof/>
                <w:webHidden/>
              </w:rPr>
              <w:fldChar w:fldCharType="separate"/>
            </w:r>
            <w:r w:rsidRPr="0058179E">
              <w:rPr>
                <w:noProof/>
                <w:webHidden/>
              </w:rPr>
              <w:t>2</w:t>
            </w:r>
            <w:r w:rsidRPr="0058179E">
              <w:rPr>
                <w:noProof/>
                <w:webHidden/>
              </w:rPr>
              <w:fldChar w:fldCharType="end"/>
            </w:r>
          </w:hyperlink>
        </w:p>
        <w:p w14:paraId="57746081" w14:textId="2FDE319A" w:rsidR="00B67244" w:rsidRPr="0058179E" w:rsidRDefault="00B67244">
          <w:pPr>
            <w:pStyle w:val="TOC1"/>
            <w:rPr>
              <w:rFonts w:eastAsiaTheme="minorEastAsia"/>
              <w:b w:val="0"/>
              <w:noProof/>
              <w:sz w:val="22"/>
              <w:szCs w:val="22"/>
              <w:lang w:eastAsia="en-GB"/>
            </w:rPr>
          </w:pPr>
          <w:hyperlink w:anchor="_Toc86145458" w:history="1">
            <w:r w:rsidRPr="0058179E">
              <w:rPr>
                <w:rStyle w:val="Hyperlink"/>
                <w:noProof/>
                <w:color w:val="auto"/>
              </w:rPr>
              <w:t>Purpose of the Strategic Equality Plan</w:t>
            </w:r>
            <w:r w:rsidRPr="0058179E">
              <w:rPr>
                <w:noProof/>
                <w:webHidden/>
              </w:rPr>
              <w:tab/>
            </w:r>
            <w:r w:rsidRPr="0058179E">
              <w:rPr>
                <w:noProof/>
                <w:webHidden/>
              </w:rPr>
              <w:fldChar w:fldCharType="begin"/>
            </w:r>
            <w:r w:rsidRPr="0058179E">
              <w:rPr>
                <w:noProof/>
                <w:webHidden/>
              </w:rPr>
              <w:instrText xml:space="preserve"> PAGEREF _Toc86145458 \h </w:instrText>
            </w:r>
            <w:r w:rsidRPr="0058179E">
              <w:rPr>
                <w:noProof/>
                <w:webHidden/>
              </w:rPr>
            </w:r>
            <w:r w:rsidRPr="0058179E">
              <w:rPr>
                <w:noProof/>
                <w:webHidden/>
              </w:rPr>
              <w:fldChar w:fldCharType="separate"/>
            </w:r>
            <w:r w:rsidRPr="0058179E">
              <w:rPr>
                <w:noProof/>
                <w:webHidden/>
              </w:rPr>
              <w:t>4</w:t>
            </w:r>
            <w:r w:rsidRPr="0058179E">
              <w:rPr>
                <w:noProof/>
                <w:webHidden/>
              </w:rPr>
              <w:fldChar w:fldCharType="end"/>
            </w:r>
          </w:hyperlink>
        </w:p>
        <w:p w14:paraId="26A70B2F" w14:textId="7B3FA848" w:rsidR="00B67244" w:rsidRPr="0058179E" w:rsidRDefault="00B67244">
          <w:pPr>
            <w:pStyle w:val="TOC1"/>
            <w:rPr>
              <w:rFonts w:eastAsiaTheme="minorEastAsia"/>
              <w:b w:val="0"/>
              <w:noProof/>
              <w:sz w:val="22"/>
              <w:szCs w:val="22"/>
              <w:lang w:eastAsia="en-GB"/>
            </w:rPr>
          </w:pPr>
          <w:hyperlink w:anchor="_Toc86145459" w:history="1">
            <w:r w:rsidRPr="0058179E">
              <w:rPr>
                <w:rStyle w:val="Hyperlink"/>
                <w:noProof/>
                <w:color w:val="auto"/>
              </w:rPr>
              <w:t>Vision and values</w:t>
            </w:r>
            <w:r w:rsidRPr="0058179E">
              <w:rPr>
                <w:noProof/>
                <w:webHidden/>
              </w:rPr>
              <w:tab/>
            </w:r>
            <w:r w:rsidRPr="0058179E">
              <w:rPr>
                <w:noProof/>
                <w:webHidden/>
              </w:rPr>
              <w:fldChar w:fldCharType="begin"/>
            </w:r>
            <w:r w:rsidRPr="0058179E">
              <w:rPr>
                <w:noProof/>
                <w:webHidden/>
              </w:rPr>
              <w:instrText xml:space="preserve"> PAGEREF _Toc86145459 \h </w:instrText>
            </w:r>
            <w:r w:rsidRPr="0058179E">
              <w:rPr>
                <w:noProof/>
                <w:webHidden/>
              </w:rPr>
            </w:r>
            <w:r w:rsidRPr="0058179E">
              <w:rPr>
                <w:noProof/>
                <w:webHidden/>
              </w:rPr>
              <w:fldChar w:fldCharType="separate"/>
            </w:r>
            <w:r w:rsidRPr="0058179E">
              <w:rPr>
                <w:noProof/>
                <w:webHidden/>
              </w:rPr>
              <w:t>5</w:t>
            </w:r>
            <w:r w:rsidRPr="0058179E">
              <w:rPr>
                <w:noProof/>
                <w:webHidden/>
              </w:rPr>
              <w:fldChar w:fldCharType="end"/>
            </w:r>
          </w:hyperlink>
        </w:p>
        <w:p w14:paraId="7164C723" w14:textId="1DB90A05" w:rsidR="00B67244" w:rsidRPr="0058179E" w:rsidRDefault="00B67244">
          <w:pPr>
            <w:pStyle w:val="TOC1"/>
            <w:rPr>
              <w:rFonts w:eastAsiaTheme="minorEastAsia"/>
              <w:b w:val="0"/>
              <w:noProof/>
              <w:sz w:val="22"/>
              <w:szCs w:val="22"/>
              <w:lang w:eastAsia="en-GB"/>
            </w:rPr>
          </w:pPr>
          <w:hyperlink w:anchor="_Toc86145460" w:history="1">
            <w:r w:rsidRPr="0058179E">
              <w:rPr>
                <w:rStyle w:val="Hyperlink"/>
                <w:noProof/>
                <w:color w:val="auto"/>
              </w:rPr>
              <w:t>Equality objectives – what we will do</w:t>
            </w:r>
            <w:r w:rsidRPr="0058179E">
              <w:rPr>
                <w:noProof/>
                <w:webHidden/>
              </w:rPr>
              <w:tab/>
            </w:r>
            <w:r w:rsidRPr="0058179E">
              <w:rPr>
                <w:noProof/>
                <w:webHidden/>
              </w:rPr>
              <w:fldChar w:fldCharType="begin"/>
            </w:r>
            <w:r w:rsidRPr="0058179E">
              <w:rPr>
                <w:noProof/>
                <w:webHidden/>
              </w:rPr>
              <w:instrText xml:space="preserve"> PAGEREF _Toc86145460 \h </w:instrText>
            </w:r>
            <w:r w:rsidRPr="0058179E">
              <w:rPr>
                <w:noProof/>
                <w:webHidden/>
              </w:rPr>
            </w:r>
            <w:r w:rsidRPr="0058179E">
              <w:rPr>
                <w:noProof/>
                <w:webHidden/>
              </w:rPr>
              <w:fldChar w:fldCharType="separate"/>
            </w:r>
            <w:r w:rsidRPr="0058179E">
              <w:rPr>
                <w:noProof/>
                <w:webHidden/>
              </w:rPr>
              <w:t>7</w:t>
            </w:r>
            <w:r w:rsidRPr="0058179E">
              <w:rPr>
                <w:noProof/>
                <w:webHidden/>
              </w:rPr>
              <w:fldChar w:fldCharType="end"/>
            </w:r>
          </w:hyperlink>
        </w:p>
        <w:p w14:paraId="42388B57" w14:textId="615FE40E" w:rsidR="00B67244" w:rsidRPr="0058179E" w:rsidRDefault="00B67244">
          <w:pPr>
            <w:pStyle w:val="TOC1"/>
            <w:rPr>
              <w:rFonts w:eastAsiaTheme="minorEastAsia"/>
              <w:b w:val="0"/>
              <w:noProof/>
              <w:sz w:val="22"/>
              <w:szCs w:val="22"/>
              <w:lang w:eastAsia="en-GB"/>
            </w:rPr>
          </w:pPr>
          <w:hyperlink w:anchor="_Toc86145461" w:history="1">
            <w:r w:rsidRPr="0058179E">
              <w:rPr>
                <w:rStyle w:val="Hyperlink"/>
                <w:noProof/>
                <w:color w:val="auto"/>
              </w:rPr>
              <w:t xml:space="preserve">Monitoring Progress </w:t>
            </w:r>
            <w:r w:rsidR="00C50F33" w:rsidRPr="0058179E">
              <w:rPr>
                <w:rStyle w:val="Hyperlink"/>
                <w:noProof/>
                <w:color w:val="auto"/>
              </w:rPr>
              <w:t xml:space="preserve">and </w:t>
            </w:r>
            <w:r w:rsidRPr="0058179E">
              <w:rPr>
                <w:rStyle w:val="Hyperlink"/>
                <w:noProof/>
                <w:color w:val="auto"/>
              </w:rPr>
              <w:t>Publishing Results</w:t>
            </w:r>
            <w:r w:rsidRPr="0058179E">
              <w:rPr>
                <w:noProof/>
                <w:webHidden/>
              </w:rPr>
              <w:tab/>
            </w:r>
            <w:r w:rsidRPr="0058179E">
              <w:rPr>
                <w:noProof/>
                <w:webHidden/>
              </w:rPr>
              <w:fldChar w:fldCharType="begin"/>
            </w:r>
            <w:r w:rsidRPr="0058179E">
              <w:rPr>
                <w:noProof/>
                <w:webHidden/>
              </w:rPr>
              <w:instrText xml:space="preserve"> PAGEREF _Toc86145461 \h </w:instrText>
            </w:r>
            <w:r w:rsidRPr="0058179E">
              <w:rPr>
                <w:noProof/>
                <w:webHidden/>
              </w:rPr>
            </w:r>
            <w:r w:rsidRPr="0058179E">
              <w:rPr>
                <w:noProof/>
                <w:webHidden/>
              </w:rPr>
              <w:fldChar w:fldCharType="separate"/>
            </w:r>
            <w:r w:rsidRPr="0058179E">
              <w:rPr>
                <w:noProof/>
                <w:webHidden/>
              </w:rPr>
              <w:t>11</w:t>
            </w:r>
            <w:r w:rsidRPr="0058179E">
              <w:rPr>
                <w:noProof/>
                <w:webHidden/>
              </w:rPr>
              <w:fldChar w:fldCharType="end"/>
            </w:r>
          </w:hyperlink>
        </w:p>
        <w:p w14:paraId="0E466BBD" w14:textId="4C6FC089" w:rsidR="00B67244" w:rsidRPr="0058179E" w:rsidRDefault="00B67244">
          <w:pPr>
            <w:pStyle w:val="TOC1"/>
            <w:rPr>
              <w:rFonts w:eastAsiaTheme="minorEastAsia"/>
              <w:b w:val="0"/>
              <w:noProof/>
              <w:sz w:val="22"/>
              <w:szCs w:val="22"/>
              <w:lang w:eastAsia="en-GB"/>
            </w:rPr>
          </w:pPr>
          <w:hyperlink w:anchor="_Toc86145462" w:history="1">
            <w:r w:rsidRPr="0058179E">
              <w:rPr>
                <w:rStyle w:val="Hyperlink"/>
                <w:noProof/>
                <w:color w:val="auto"/>
              </w:rPr>
              <w:t>For More Information</w:t>
            </w:r>
            <w:r w:rsidRPr="0058179E">
              <w:rPr>
                <w:noProof/>
                <w:webHidden/>
              </w:rPr>
              <w:tab/>
            </w:r>
            <w:r w:rsidRPr="0058179E">
              <w:rPr>
                <w:noProof/>
                <w:webHidden/>
              </w:rPr>
              <w:fldChar w:fldCharType="begin"/>
            </w:r>
            <w:r w:rsidRPr="0058179E">
              <w:rPr>
                <w:noProof/>
                <w:webHidden/>
              </w:rPr>
              <w:instrText xml:space="preserve"> PAGEREF _Toc86145462 \h </w:instrText>
            </w:r>
            <w:r w:rsidRPr="0058179E">
              <w:rPr>
                <w:noProof/>
                <w:webHidden/>
              </w:rPr>
            </w:r>
            <w:r w:rsidRPr="0058179E">
              <w:rPr>
                <w:noProof/>
                <w:webHidden/>
              </w:rPr>
              <w:fldChar w:fldCharType="separate"/>
            </w:r>
            <w:r w:rsidRPr="0058179E">
              <w:rPr>
                <w:noProof/>
                <w:webHidden/>
              </w:rPr>
              <w:t>11</w:t>
            </w:r>
            <w:r w:rsidRPr="0058179E">
              <w:rPr>
                <w:noProof/>
                <w:webHidden/>
              </w:rPr>
              <w:fldChar w:fldCharType="end"/>
            </w:r>
          </w:hyperlink>
        </w:p>
        <w:p w14:paraId="5121E31C" w14:textId="3E9FF10D" w:rsidR="00354A02" w:rsidRPr="0058179E" w:rsidRDefault="00354A02" w:rsidP="00354A02">
          <w:pPr>
            <w:autoSpaceDE w:val="0"/>
            <w:autoSpaceDN w:val="0"/>
            <w:adjustRightInd w:val="0"/>
            <w:spacing w:after="0" w:line="360" w:lineRule="auto"/>
            <w:ind w:left="-142" w:right="-23"/>
            <w:rPr>
              <w:rFonts w:ascii="Arial" w:hAnsi="Arial" w:cs="Arial"/>
              <w:sz w:val="24"/>
              <w:szCs w:val="24"/>
            </w:rPr>
          </w:pPr>
          <w:r w:rsidRPr="0058179E">
            <w:rPr>
              <w:b/>
              <w:bCs/>
              <w:noProof/>
            </w:rPr>
            <w:fldChar w:fldCharType="end"/>
          </w:r>
        </w:p>
        <w:p w14:paraId="1C129C7D" w14:textId="77777777" w:rsidR="00354A02" w:rsidRPr="0058179E" w:rsidRDefault="00000000" w:rsidP="00354A02"/>
      </w:sdtContent>
    </w:sdt>
    <w:p w14:paraId="6E5E9ACD" w14:textId="3E658C08" w:rsidR="00F540EC" w:rsidRPr="0058179E" w:rsidRDefault="00F540EC" w:rsidP="00F540EC"/>
    <w:p w14:paraId="58B9D590" w14:textId="77777777" w:rsidR="00F540EC" w:rsidRPr="0058179E" w:rsidRDefault="00F540EC" w:rsidP="00F540EC"/>
    <w:p w14:paraId="270C51E2" w14:textId="7373D77F" w:rsidR="00BE08F7" w:rsidRPr="0058179E" w:rsidRDefault="00C25317">
      <w:pPr>
        <w:pStyle w:val="TOC1"/>
        <w:rPr>
          <w:rFonts w:eastAsiaTheme="minorEastAsia"/>
          <w:b w:val="0"/>
          <w:noProof/>
          <w:sz w:val="22"/>
          <w:szCs w:val="22"/>
          <w:lang w:eastAsia="en-GB"/>
        </w:rPr>
      </w:pPr>
      <w:r w:rsidRPr="0058179E">
        <w:fldChar w:fldCharType="begin"/>
      </w:r>
      <w:r w:rsidRPr="0058179E">
        <w:instrText xml:space="preserve"> TOC \o "1-3" \h \z \u </w:instrText>
      </w:r>
      <w:r w:rsidRPr="0058179E">
        <w:fldChar w:fldCharType="separate"/>
      </w:r>
    </w:p>
    <w:p w14:paraId="269B15C4" w14:textId="1004B12B" w:rsidR="00415D25" w:rsidRPr="008E1A41" w:rsidRDefault="00C25317" w:rsidP="008E1A41">
      <w:pPr>
        <w:rPr>
          <w:sz w:val="28"/>
          <w:szCs w:val="28"/>
        </w:rPr>
        <w:sectPr w:rsidR="00415D25" w:rsidRPr="008E1A41" w:rsidSect="0048362F">
          <w:footerReference w:type="default" r:id="rId11"/>
          <w:headerReference w:type="first" r:id="rId12"/>
          <w:footerReference w:type="first" r:id="rId13"/>
          <w:pgSz w:w="11906" w:h="16838"/>
          <w:pgMar w:top="1440" w:right="1133" w:bottom="1440" w:left="1440" w:header="708" w:footer="708" w:gutter="0"/>
          <w:pgNumType w:start="0"/>
          <w:cols w:space="708"/>
          <w:titlePg/>
          <w:docGrid w:linePitch="360"/>
        </w:sectPr>
      </w:pPr>
      <w:r w:rsidRPr="0058179E">
        <w:rPr>
          <w:sz w:val="28"/>
          <w:szCs w:val="28"/>
        </w:rPr>
        <w:fldChar w:fldCharType="end"/>
      </w:r>
    </w:p>
    <w:p w14:paraId="4B3849BB" w14:textId="4BF8E5F7" w:rsidR="000F05B4" w:rsidRPr="0036204B" w:rsidRDefault="000F05B4" w:rsidP="00354A02">
      <w:pPr>
        <w:pStyle w:val="Heading1"/>
        <w:rPr>
          <w:rFonts w:cs="Arial"/>
          <w:color w:val="auto"/>
          <w:sz w:val="24"/>
          <w:szCs w:val="24"/>
        </w:rPr>
      </w:pPr>
      <w:bookmarkStart w:id="0" w:name="_Toc31195091"/>
      <w:bookmarkStart w:id="1" w:name="_Toc86145457"/>
      <w:r w:rsidRPr="0036204B">
        <w:rPr>
          <w:rFonts w:cs="Arial"/>
          <w:color w:val="auto"/>
          <w:sz w:val="24"/>
          <w:szCs w:val="24"/>
        </w:rPr>
        <w:lastRenderedPageBreak/>
        <w:t>Introduction</w:t>
      </w:r>
      <w:bookmarkEnd w:id="0"/>
      <w:bookmarkEnd w:id="1"/>
      <w:r w:rsidRPr="0036204B">
        <w:rPr>
          <w:rFonts w:cs="Arial"/>
          <w:color w:val="auto"/>
          <w:sz w:val="24"/>
          <w:szCs w:val="24"/>
        </w:rPr>
        <w:t xml:space="preserve"> </w:t>
      </w:r>
    </w:p>
    <w:p w14:paraId="6901FD63" w14:textId="4EAB328D" w:rsidR="004A3CB2" w:rsidRPr="0036204B" w:rsidRDefault="004A3CB2" w:rsidP="00674E90">
      <w:pPr>
        <w:spacing w:after="0" w:line="240" w:lineRule="auto"/>
        <w:ind w:left="-142"/>
        <w:rPr>
          <w:rFonts w:ascii="Arial" w:hAnsi="Arial" w:cs="Arial"/>
          <w:sz w:val="24"/>
          <w:szCs w:val="24"/>
        </w:rPr>
      </w:pPr>
    </w:p>
    <w:p w14:paraId="3B026715" w14:textId="663976FB" w:rsidR="0048362F" w:rsidRDefault="0048362F" w:rsidP="0048362F">
      <w:pPr>
        <w:spacing w:after="0" w:line="240" w:lineRule="auto"/>
        <w:rPr>
          <w:rFonts w:ascii="Arial" w:hAnsi="Arial" w:cs="Arial"/>
          <w:sz w:val="24"/>
          <w:szCs w:val="24"/>
        </w:rPr>
      </w:pPr>
    </w:p>
    <w:p w14:paraId="75DFC9BF" w14:textId="77777777" w:rsidR="008E1A41" w:rsidRPr="0058179E" w:rsidRDefault="008E1A41" w:rsidP="008E1A41">
      <w:pPr>
        <w:spacing w:line="360" w:lineRule="auto"/>
        <w:ind w:left="-142"/>
        <w:rPr>
          <w:rFonts w:ascii="Arial" w:hAnsi="Arial" w:cs="Arial"/>
          <w:sz w:val="24"/>
          <w:szCs w:val="24"/>
        </w:rPr>
      </w:pPr>
      <w:r w:rsidRPr="008E1A41">
        <w:rPr>
          <w:rFonts w:ascii="Arial" w:hAnsi="Arial" w:cs="Arial"/>
          <w:sz w:val="24"/>
          <w:szCs w:val="24"/>
        </w:rPr>
        <w:t xml:space="preserve">Barry Island Primary School has served the children of Barry Island, the Knap and West of Barry since 1897. Currently the school has eight classes, including a morning and afternoon Nursery. The school has high expectations of all </w:t>
      </w:r>
      <w:proofErr w:type="gramStart"/>
      <w:r w:rsidRPr="008E1A41">
        <w:rPr>
          <w:rFonts w:ascii="Arial" w:hAnsi="Arial" w:cs="Arial"/>
          <w:sz w:val="24"/>
          <w:szCs w:val="24"/>
        </w:rPr>
        <w:t>children</w:t>
      </w:r>
      <w:proofErr w:type="gramEnd"/>
      <w:r w:rsidRPr="008E1A41">
        <w:rPr>
          <w:rFonts w:ascii="Arial" w:hAnsi="Arial" w:cs="Arial"/>
          <w:sz w:val="24"/>
          <w:szCs w:val="24"/>
        </w:rPr>
        <w:t xml:space="preserve"> and we aim to provide them with every opportunity to succeed by providing the highest standards of teaching and learning. The teaching team works closely with pupils to hear their opinions, as we acknowledge and support Article 12 of the United Nations Convention on the Rights of the Child that children should be encouraged to form and express their views. We acknowledge pupils learn through a range of different lessons, tasks and challenges. Learning should be fun, relevant and help to develop ambitious and capable individuals. At Barry Island Primary School, all pupils deserve the same opportunities develop into happy, resilient and confident individuals irrespective of gender, race of homelife.</w:t>
      </w:r>
    </w:p>
    <w:p w14:paraId="1C26E2F2" w14:textId="2A9F8227" w:rsidR="005C173E" w:rsidRPr="0058179E" w:rsidRDefault="00827A79" w:rsidP="00674E90">
      <w:pPr>
        <w:spacing w:line="360" w:lineRule="auto"/>
        <w:ind w:left="-142"/>
        <w:rPr>
          <w:rFonts w:ascii="Arial" w:hAnsi="Arial" w:cs="Arial"/>
          <w:bCs/>
          <w:iCs/>
          <w:sz w:val="24"/>
          <w:szCs w:val="24"/>
        </w:rPr>
      </w:pPr>
      <w:r w:rsidRPr="0058179E">
        <w:rPr>
          <w:rFonts w:ascii="Arial" w:hAnsi="Arial" w:cs="Arial"/>
          <w:sz w:val="24"/>
          <w:szCs w:val="24"/>
        </w:rPr>
        <w:t xml:space="preserve">It is with a great deal of pride that </w:t>
      </w:r>
      <w:r w:rsidR="00CF6496" w:rsidRPr="0058179E">
        <w:rPr>
          <w:rFonts w:ascii="Arial" w:hAnsi="Arial" w:cs="Arial"/>
          <w:sz w:val="24"/>
          <w:szCs w:val="24"/>
        </w:rPr>
        <w:t>we are</w:t>
      </w:r>
      <w:r w:rsidRPr="0058179E">
        <w:rPr>
          <w:rFonts w:ascii="Arial" w:hAnsi="Arial" w:cs="Arial"/>
          <w:sz w:val="24"/>
          <w:szCs w:val="24"/>
        </w:rPr>
        <w:t xml:space="preserve"> introducing the </w:t>
      </w:r>
      <w:r w:rsidR="00F92D6E" w:rsidRPr="0058179E">
        <w:rPr>
          <w:rFonts w:ascii="Arial" w:hAnsi="Arial" w:cs="Arial"/>
          <w:sz w:val="24"/>
          <w:szCs w:val="24"/>
        </w:rPr>
        <w:t>School’s</w:t>
      </w:r>
      <w:r w:rsidRPr="0058179E">
        <w:rPr>
          <w:rFonts w:ascii="Arial" w:hAnsi="Arial" w:cs="Arial"/>
          <w:sz w:val="24"/>
          <w:szCs w:val="24"/>
        </w:rPr>
        <w:t xml:space="preserve"> </w:t>
      </w:r>
      <w:r w:rsidR="00784E14" w:rsidRPr="0058179E">
        <w:rPr>
          <w:rFonts w:ascii="Arial" w:hAnsi="Arial" w:cs="Arial"/>
          <w:sz w:val="24"/>
          <w:szCs w:val="24"/>
        </w:rPr>
        <w:t xml:space="preserve">Strategic Equality Plan </w:t>
      </w:r>
      <w:r w:rsidRPr="0058179E">
        <w:rPr>
          <w:rFonts w:ascii="Arial" w:hAnsi="Arial" w:cs="Arial"/>
          <w:sz w:val="24"/>
          <w:szCs w:val="24"/>
        </w:rPr>
        <w:t xml:space="preserve">for </w:t>
      </w:r>
      <w:r w:rsidR="003153B7" w:rsidRPr="0058179E">
        <w:rPr>
          <w:rFonts w:ascii="Arial" w:hAnsi="Arial" w:cs="Arial"/>
          <w:sz w:val="24"/>
          <w:szCs w:val="24"/>
        </w:rPr>
        <w:t>202</w:t>
      </w:r>
      <w:r w:rsidR="000B522D" w:rsidRPr="0058179E">
        <w:rPr>
          <w:rFonts w:ascii="Arial" w:hAnsi="Arial" w:cs="Arial"/>
          <w:sz w:val="24"/>
          <w:szCs w:val="24"/>
        </w:rPr>
        <w:t>2</w:t>
      </w:r>
      <w:r w:rsidR="003153B7" w:rsidRPr="0058179E">
        <w:rPr>
          <w:rFonts w:ascii="Arial" w:hAnsi="Arial" w:cs="Arial"/>
          <w:sz w:val="24"/>
          <w:szCs w:val="24"/>
        </w:rPr>
        <w:t xml:space="preserve"> –</w:t>
      </w:r>
      <w:r w:rsidR="00AA6E6D" w:rsidRPr="0058179E">
        <w:rPr>
          <w:rFonts w:ascii="Arial" w:hAnsi="Arial" w:cs="Arial"/>
          <w:sz w:val="24"/>
          <w:szCs w:val="24"/>
        </w:rPr>
        <w:t xml:space="preserve"> </w:t>
      </w:r>
      <w:r w:rsidRPr="0058179E">
        <w:rPr>
          <w:rFonts w:ascii="Arial" w:hAnsi="Arial" w:cs="Arial"/>
          <w:sz w:val="24"/>
          <w:szCs w:val="24"/>
        </w:rPr>
        <w:t>202</w:t>
      </w:r>
      <w:r w:rsidR="000B522D" w:rsidRPr="0058179E">
        <w:rPr>
          <w:rFonts w:ascii="Arial" w:hAnsi="Arial" w:cs="Arial"/>
          <w:sz w:val="24"/>
          <w:szCs w:val="24"/>
        </w:rPr>
        <w:t>4</w:t>
      </w:r>
      <w:r w:rsidR="0061129E" w:rsidRPr="0058179E">
        <w:rPr>
          <w:rFonts w:ascii="Arial" w:hAnsi="Arial" w:cs="Arial"/>
          <w:sz w:val="24"/>
          <w:szCs w:val="24"/>
        </w:rPr>
        <w:t xml:space="preserve"> –</w:t>
      </w:r>
      <w:r w:rsidR="00872DDF" w:rsidRPr="0058179E">
        <w:rPr>
          <w:rFonts w:ascii="Arial" w:hAnsi="Arial" w:cs="Arial"/>
          <w:sz w:val="24"/>
          <w:szCs w:val="24"/>
        </w:rPr>
        <w:t xml:space="preserve"> </w:t>
      </w:r>
      <w:r w:rsidR="00872DDF" w:rsidRPr="0058179E">
        <w:rPr>
          <w:rFonts w:ascii="Arial" w:hAnsi="Arial" w:cs="Arial"/>
          <w:b/>
          <w:sz w:val="24"/>
          <w:szCs w:val="24"/>
        </w:rPr>
        <w:t>‘</w:t>
      </w:r>
      <w:r w:rsidR="0061129E" w:rsidRPr="0058179E">
        <w:rPr>
          <w:rFonts w:ascii="Arial" w:hAnsi="Arial" w:cs="Arial"/>
          <w:b/>
          <w:sz w:val="24"/>
          <w:szCs w:val="24"/>
        </w:rPr>
        <w:t>Working together for a</w:t>
      </w:r>
      <w:r w:rsidR="00784E14" w:rsidRPr="0058179E">
        <w:rPr>
          <w:rFonts w:ascii="Arial" w:hAnsi="Arial" w:cs="Arial"/>
          <w:b/>
          <w:sz w:val="24"/>
          <w:szCs w:val="24"/>
        </w:rPr>
        <w:t xml:space="preserve"> fairer</w:t>
      </w:r>
      <w:r w:rsidR="0061129E" w:rsidRPr="0058179E">
        <w:rPr>
          <w:rFonts w:ascii="Arial" w:hAnsi="Arial" w:cs="Arial"/>
          <w:b/>
          <w:sz w:val="24"/>
          <w:szCs w:val="24"/>
        </w:rPr>
        <w:t xml:space="preserve"> futur</w:t>
      </w:r>
      <w:r w:rsidR="00A926B5" w:rsidRPr="0058179E">
        <w:rPr>
          <w:rFonts w:ascii="Arial" w:hAnsi="Arial" w:cs="Arial"/>
          <w:b/>
          <w:sz w:val="24"/>
          <w:szCs w:val="24"/>
        </w:rPr>
        <w:t>e’</w:t>
      </w:r>
      <w:r w:rsidR="00920AEC" w:rsidRPr="0058179E">
        <w:rPr>
          <w:rFonts w:ascii="Arial" w:hAnsi="Arial" w:cs="Arial"/>
          <w:b/>
          <w:i/>
          <w:sz w:val="24"/>
          <w:szCs w:val="24"/>
        </w:rPr>
        <w:t>.</w:t>
      </w:r>
      <w:r w:rsidR="005C173E" w:rsidRPr="0058179E">
        <w:rPr>
          <w:rFonts w:ascii="Arial" w:hAnsi="Arial" w:cs="Arial"/>
          <w:b/>
          <w:i/>
          <w:sz w:val="24"/>
          <w:szCs w:val="24"/>
        </w:rPr>
        <w:t xml:space="preserve">  </w:t>
      </w:r>
      <w:r w:rsidR="00DC6353" w:rsidRPr="0058179E">
        <w:rPr>
          <w:rFonts w:ascii="Arial" w:hAnsi="Arial" w:cs="Arial"/>
          <w:bCs/>
          <w:iCs/>
          <w:sz w:val="24"/>
          <w:szCs w:val="24"/>
        </w:rPr>
        <w:t xml:space="preserve">Equalities is best taught in the context of </w:t>
      </w:r>
      <w:r w:rsidR="0041481B" w:rsidRPr="0058179E">
        <w:rPr>
          <w:rFonts w:ascii="Arial" w:hAnsi="Arial" w:cs="Arial"/>
          <w:bCs/>
          <w:iCs/>
          <w:sz w:val="24"/>
          <w:szCs w:val="24"/>
        </w:rPr>
        <w:t>UK</w:t>
      </w:r>
      <w:r w:rsidR="00DC6353" w:rsidRPr="0058179E">
        <w:rPr>
          <w:rFonts w:ascii="Arial" w:hAnsi="Arial" w:cs="Arial"/>
          <w:bCs/>
          <w:iCs/>
          <w:sz w:val="24"/>
          <w:szCs w:val="24"/>
        </w:rPr>
        <w:t xml:space="preserve"> law, where all protected </w:t>
      </w:r>
      <w:r w:rsidR="00006CBB" w:rsidRPr="0058179E">
        <w:rPr>
          <w:rFonts w:ascii="Arial" w:hAnsi="Arial" w:cs="Arial"/>
          <w:bCs/>
          <w:iCs/>
          <w:sz w:val="24"/>
          <w:szCs w:val="24"/>
        </w:rPr>
        <w:t>characteristics</w:t>
      </w:r>
      <w:r w:rsidR="00DC6353" w:rsidRPr="0058179E">
        <w:rPr>
          <w:rFonts w:ascii="Arial" w:hAnsi="Arial" w:cs="Arial"/>
          <w:bCs/>
          <w:iCs/>
          <w:sz w:val="24"/>
          <w:szCs w:val="24"/>
        </w:rPr>
        <w:t xml:space="preserve"> of the Equality Act 2010 are included in </w:t>
      </w:r>
      <w:r w:rsidR="00220D6A" w:rsidRPr="0058179E">
        <w:rPr>
          <w:rFonts w:ascii="Arial" w:hAnsi="Arial" w:cs="Arial"/>
          <w:bCs/>
          <w:iCs/>
          <w:sz w:val="24"/>
          <w:szCs w:val="24"/>
        </w:rPr>
        <w:t>a</w:t>
      </w:r>
      <w:r w:rsidR="00DC6353" w:rsidRPr="0058179E">
        <w:rPr>
          <w:rFonts w:ascii="Arial" w:hAnsi="Arial" w:cs="Arial"/>
          <w:bCs/>
          <w:iCs/>
          <w:sz w:val="24"/>
          <w:szCs w:val="24"/>
        </w:rPr>
        <w:t xml:space="preserve"> curriculum that </w:t>
      </w:r>
      <w:r w:rsidR="00220D6A" w:rsidRPr="0058179E">
        <w:rPr>
          <w:rFonts w:ascii="Arial" w:hAnsi="Arial" w:cs="Arial"/>
          <w:bCs/>
          <w:iCs/>
          <w:sz w:val="24"/>
          <w:szCs w:val="24"/>
        </w:rPr>
        <w:t>accepts</w:t>
      </w:r>
      <w:r w:rsidR="00DC6353" w:rsidRPr="0058179E">
        <w:rPr>
          <w:rFonts w:ascii="Arial" w:hAnsi="Arial" w:cs="Arial"/>
          <w:bCs/>
          <w:iCs/>
          <w:sz w:val="24"/>
          <w:szCs w:val="24"/>
        </w:rPr>
        <w:t xml:space="preserve"> </w:t>
      </w:r>
      <w:r w:rsidR="00006CBB" w:rsidRPr="0058179E">
        <w:rPr>
          <w:rFonts w:ascii="Arial" w:hAnsi="Arial" w:cs="Arial"/>
          <w:bCs/>
          <w:iCs/>
          <w:sz w:val="24"/>
          <w:szCs w:val="24"/>
        </w:rPr>
        <w:t>difference. So</w:t>
      </w:r>
      <w:r w:rsidR="00DC6353" w:rsidRPr="0058179E">
        <w:rPr>
          <w:rFonts w:ascii="Arial" w:hAnsi="Arial" w:cs="Arial"/>
          <w:bCs/>
          <w:iCs/>
          <w:sz w:val="24"/>
          <w:szCs w:val="24"/>
        </w:rPr>
        <w:t xml:space="preserve"> not only people of different sexual orientations are welcome in our school, people of different ethnicities, genders, gender identities, religions, ages and abilities are also most welcome.</w:t>
      </w:r>
    </w:p>
    <w:p w14:paraId="04545D34" w14:textId="283CED0D" w:rsidR="002B2DCB" w:rsidRPr="0058179E" w:rsidRDefault="00F92D6E" w:rsidP="007D096C">
      <w:pPr>
        <w:spacing w:line="360" w:lineRule="auto"/>
        <w:ind w:left="-142"/>
        <w:rPr>
          <w:rFonts w:ascii="Arial" w:hAnsi="Arial" w:cs="Arial"/>
          <w:sz w:val="24"/>
          <w:szCs w:val="24"/>
        </w:rPr>
      </w:pPr>
      <w:r w:rsidRPr="0058179E">
        <w:rPr>
          <w:rFonts w:ascii="Arial" w:hAnsi="Arial" w:cs="Arial"/>
          <w:sz w:val="24"/>
          <w:szCs w:val="24"/>
        </w:rPr>
        <w:t xml:space="preserve">Schools </w:t>
      </w:r>
      <w:r w:rsidR="00233AF3" w:rsidRPr="0058179E">
        <w:rPr>
          <w:rFonts w:ascii="Arial" w:hAnsi="Arial" w:cs="Arial"/>
          <w:sz w:val="24"/>
          <w:szCs w:val="24"/>
        </w:rPr>
        <w:t>play a</w:t>
      </w:r>
      <w:r w:rsidR="00AA6E6D" w:rsidRPr="0058179E">
        <w:rPr>
          <w:rFonts w:ascii="Arial" w:hAnsi="Arial" w:cs="Arial"/>
          <w:sz w:val="24"/>
          <w:szCs w:val="24"/>
        </w:rPr>
        <w:t xml:space="preserve">n important </w:t>
      </w:r>
      <w:r w:rsidR="00233AF3" w:rsidRPr="0058179E">
        <w:rPr>
          <w:rFonts w:ascii="Arial" w:hAnsi="Arial" w:cs="Arial"/>
          <w:sz w:val="24"/>
          <w:szCs w:val="24"/>
        </w:rPr>
        <w:t xml:space="preserve">role in ensuring </w:t>
      </w:r>
      <w:r w:rsidRPr="0058179E">
        <w:rPr>
          <w:rFonts w:ascii="Arial" w:hAnsi="Arial" w:cs="Arial"/>
          <w:sz w:val="24"/>
          <w:szCs w:val="24"/>
        </w:rPr>
        <w:t xml:space="preserve">an education for </w:t>
      </w:r>
      <w:r w:rsidR="00233AF3" w:rsidRPr="0058179E">
        <w:rPr>
          <w:rFonts w:ascii="Arial" w:hAnsi="Arial" w:cs="Arial"/>
          <w:sz w:val="24"/>
          <w:szCs w:val="24"/>
        </w:rPr>
        <w:t xml:space="preserve">every </w:t>
      </w:r>
      <w:r w:rsidRPr="0058179E">
        <w:rPr>
          <w:rFonts w:ascii="Arial" w:hAnsi="Arial" w:cs="Arial"/>
          <w:sz w:val="24"/>
          <w:szCs w:val="24"/>
        </w:rPr>
        <w:t>child and young person</w:t>
      </w:r>
      <w:r w:rsidR="00AB07C9" w:rsidRPr="0058179E">
        <w:rPr>
          <w:rFonts w:ascii="Arial" w:hAnsi="Arial" w:cs="Arial"/>
          <w:sz w:val="24"/>
          <w:szCs w:val="24"/>
        </w:rPr>
        <w:t xml:space="preserve">, </w:t>
      </w:r>
      <w:r w:rsidR="00525D19" w:rsidRPr="0058179E">
        <w:rPr>
          <w:rFonts w:ascii="Arial" w:hAnsi="Arial" w:cs="Arial"/>
          <w:sz w:val="24"/>
          <w:szCs w:val="24"/>
        </w:rPr>
        <w:t>considering</w:t>
      </w:r>
      <w:r w:rsidR="00AB07C9" w:rsidRPr="0058179E">
        <w:rPr>
          <w:rFonts w:ascii="Arial" w:hAnsi="Arial" w:cs="Arial"/>
          <w:sz w:val="24"/>
          <w:szCs w:val="24"/>
        </w:rPr>
        <w:t xml:space="preserve"> a range of needs.  </w:t>
      </w:r>
      <w:r w:rsidR="00525D19" w:rsidRPr="0058179E">
        <w:rPr>
          <w:rFonts w:ascii="Arial" w:hAnsi="Arial" w:cs="Arial"/>
          <w:sz w:val="24"/>
          <w:szCs w:val="24"/>
        </w:rPr>
        <w:t xml:space="preserve">Schools support the well-being in their pupils and develop an ethos where learners feel everyone is included. </w:t>
      </w:r>
      <w:r w:rsidR="00AB07C9" w:rsidRPr="0058179E">
        <w:rPr>
          <w:rFonts w:ascii="Arial" w:hAnsi="Arial" w:cs="Arial"/>
          <w:sz w:val="24"/>
          <w:szCs w:val="24"/>
        </w:rPr>
        <w:t>T</w:t>
      </w:r>
      <w:r w:rsidR="00C37646" w:rsidRPr="0058179E">
        <w:rPr>
          <w:rFonts w:ascii="Arial" w:hAnsi="Arial" w:cs="Arial"/>
          <w:sz w:val="24"/>
          <w:szCs w:val="24"/>
        </w:rPr>
        <w:t>his Plan sets out</w:t>
      </w:r>
      <w:r w:rsidR="005C173E" w:rsidRPr="0058179E">
        <w:rPr>
          <w:rFonts w:ascii="Arial" w:hAnsi="Arial" w:cs="Arial"/>
          <w:sz w:val="24"/>
          <w:szCs w:val="24"/>
        </w:rPr>
        <w:t xml:space="preserve"> </w:t>
      </w:r>
      <w:r w:rsidR="00517A57" w:rsidRPr="0058179E">
        <w:rPr>
          <w:rFonts w:ascii="Arial" w:hAnsi="Arial" w:cs="Arial"/>
          <w:sz w:val="24"/>
          <w:szCs w:val="24"/>
        </w:rPr>
        <w:t>the</w:t>
      </w:r>
      <w:r w:rsidR="00387F6F" w:rsidRPr="0058179E">
        <w:rPr>
          <w:rFonts w:ascii="Arial" w:hAnsi="Arial" w:cs="Arial"/>
          <w:sz w:val="24"/>
          <w:szCs w:val="24"/>
        </w:rPr>
        <w:t xml:space="preserve"> equality </w:t>
      </w:r>
      <w:r w:rsidR="005C173E" w:rsidRPr="0058179E">
        <w:rPr>
          <w:rFonts w:ascii="Arial" w:hAnsi="Arial" w:cs="Arial"/>
          <w:sz w:val="24"/>
          <w:szCs w:val="24"/>
        </w:rPr>
        <w:t xml:space="preserve">agenda for </w:t>
      </w:r>
      <w:r w:rsidR="005C75B6" w:rsidRPr="0058179E">
        <w:rPr>
          <w:rFonts w:ascii="Arial" w:hAnsi="Arial" w:cs="Arial"/>
          <w:sz w:val="24"/>
          <w:szCs w:val="24"/>
        </w:rPr>
        <w:t>our</w:t>
      </w:r>
      <w:r w:rsidRPr="0058179E">
        <w:rPr>
          <w:rFonts w:ascii="Arial" w:hAnsi="Arial" w:cs="Arial"/>
          <w:sz w:val="24"/>
          <w:szCs w:val="24"/>
        </w:rPr>
        <w:t xml:space="preserve"> </w:t>
      </w:r>
      <w:r w:rsidR="005C75B6" w:rsidRPr="0058179E">
        <w:rPr>
          <w:rFonts w:ascii="Arial" w:hAnsi="Arial" w:cs="Arial"/>
          <w:sz w:val="24"/>
          <w:szCs w:val="24"/>
        </w:rPr>
        <w:t>s</w:t>
      </w:r>
      <w:r w:rsidRPr="0058179E">
        <w:rPr>
          <w:rFonts w:ascii="Arial" w:hAnsi="Arial" w:cs="Arial"/>
          <w:sz w:val="24"/>
          <w:szCs w:val="24"/>
        </w:rPr>
        <w:t>chool</w:t>
      </w:r>
      <w:r w:rsidR="005C173E" w:rsidRPr="0058179E">
        <w:rPr>
          <w:rFonts w:ascii="Arial" w:hAnsi="Arial" w:cs="Arial"/>
          <w:sz w:val="24"/>
          <w:szCs w:val="24"/>
        </w:rPr>
        <w:t xml:space="preserve"> </w:t>
      </w:r>
      <w:r w:rsidR="00406742" w:rsidRPr="0058179E">
        <w:rPr>
          <w:rFonts w:ascii="Arial" w:hAnsi="Arial" w:cs="Arial"/>
          <w:sz w:val="24"/>
          <w:szCs w:val="24"/>
        </w:rPr>
        <w:t xml:space="preserve">for the next </w:t>
      </w:r>
      <w:r w:rsidR="000B522D" w:rsidRPr="0058179E">
        <w:rPr>
          <w:rFonts w:ascii="Arial" w:hAnsi="Arial" w:cs="Arial"/>
          <w:sz w:val="24"/>
          <w:szCs w:val="24"/>
        </w:rPr>
        <w:t>two</w:t>
      </w:r>
      <w:r w:rsidR="003153B7" w:rsidRPr="0058179E">
        <w:rPr>
          <w:rFonts w:ascii="Arial" w:hAnsi="Arial" w:cs="Arial"/>
          <w:sz w:val="24"/>
          <w:szCs w:val="24"/>
        </w:rPr>
        <w:t xml:space="preserve"> </w:t>
      </w:r>
      <w:r w:rsidR="00406742" w:rsidRPr="0058179E">
        <w:rPr>
          <w:rFonts w:ascii="Arial" w:hAnsi="Arial" w:cs="Arial"/>
          <w:sz w:val="24"/>
          <w:szCs w:val="24"/>
        </w:rPr>
        <w:t xml:space="preserve">years. </w:t>
      </w:r>
      <w:r w:rsidR="007D096C" w:rsidRPr="0058179E">
        <w:rPr>
          <w:rFonts w:ascii="Arial" w:hAnsi="Arial" w:cs="Arial"/>
          <w:sz w:val="24"/>
          <w:szCs w:val="24"/>
        </w:rPr>
        <w:t xml:space="preserve">We must consider how our actions and decisions will affect future generations. </w:t>
      </w:r>
    </w:p>
    <w:p w14:paraId="226A88CA" w14:textId="184F6B9B" w:rsidR="007D096C" w:rsidRPr="0058179E" w:rsidRDefault="007D096C" w:rsidP="007D096C">
      <w:pPr>
        <w:spacing w:line="360" w:lineRule="auto"/>
        <w:ind w:left="-142"/>
        <w:rPr>
          <w:rFonts w:ascii="Arial" w:hAnsi="Arial" w:cs="Arial"/>
          <w:sz w:val="24"/>
          <w:szCs w:val="24"/>
        </w:rPr>
      </w:pPr>
      <w:r w:rsidRPr="0058179E">
        <w:rPr>
          <w:rFonts w:ascii="Arial" w:hAnsi="Arial" w:cs="Arial"/>
          <w:sz w:val="24"/>
          <w:szCs w:val="24"/>
        </w:rPr>
        <w:t xml:space="preserve">Under the Equality Act 2010, schools demonstrate how they are tackling homophobic bullying, teaching about different families and promoting </w:t>
      </w:r>
      <w:r w:rsidR="0041481B" w:rsidRPr="0058179E">
        <w:rPr>
          <w:rFonts w:ascii="Arial" w:hAnsi="Arial" w:cs="Arial"/>
          <w:sz w:val="24"/>
          <w:szCs w:val="24"/>
        </w:rPr>
        <w:t xml:space="preserve">positive </w:t>
      </w:r>
      <w:r w:rsidRPr="0058179E">
        <w:rPr>
          <w:rFonts w:ascii="Arial" w:hAnsi="Arial" w:cs="Arial"/>
          <w:sz w:val="24"/>
          <w:szCs w:val="24"/>
        </w:rPr>
        <w:t>values</w:t>
      </w:r>
      <w:r w:rsidR="0041481B" w:rsidRPr="0058179E">
        <w:rPr>
          <w:rFonts w:ascii="Arial" w:hAnsi="Arial" w:cs="Arial"/>
          <w:sz w:val="24"/>
          <w:szCs w:val="24"/>
        </w:rPr>
        <w:t xml:space="preserve"> to create global citizens</w:t>
      </w:r>
      <w:r w:rsidRPr="0058179E">
        <w:rPr>
          <w:rFonts w:ascii="Arial" w:hAnsi="Arial" w:cs="Arial"/>
          <w:sz w:val="24"/>
          <w:szCs w:val="24"/>
        </w:rPr>
        <w:t xml:space="preserve">. Schools must deliver a curriculum that enables learners to understand the benefits that exist in society where diversity and difference is </w:t>
      </w:r>
      <w:r w:rsidR="00791ABB" w:rsidRPr="0058179E">
        <w:rPr>
          <w:rFonts w:ascii="Arial" w:hAnsi="Arial" w:cs="Arial"/>
          <w:sz w:val="24"/>
          <w:szCs w:val="24"/>
        </w:rPr>
        <w:t>accepted</w:t>
      </w:r>
      <w:r w:rsidRPr="0058179E">
        <w:rPr>
          <w:rFonts w:ascii="Arial" w:hAnsi="Arial" w:cs="Arial"/>
          <w:sz w:val="24"/>
          <w:szCs w:val="24"/>
        </w:rPr>
        <w:t xml:space="preserve">. </w:t>
      </w:r>
      <w:bookmarkStart w:id="2" w:name="_Hlk86146089"/>
      <w:r w:rsidR="00525D19" w:rsidRPr="0058179E">
        <w:rPr>
          <w:rFonts w:ascii="Arial" w:hAnsi="Arial" w:cs="Arial"/>
          <w:sz w:val="24"/>
          <w:szCs w:val="24"/>
        </w:rPr>
        <w:t>All schools aim to support the well-being in their pupils and developing an ethos where learners feel everyone is included will support this.</w:t>
      </w:r>
      <w:bookmarkEnd w:id="2"/>
    </w:p>
    <w:p w14:paraId="1984CBDA" w14:textId="53EA869E" w:rsidR="00DF0C06" w:rsidRPr="0058179E" w:rsidRDefault="00920AEC" w:rsidP="00DF0C06">
      <w:pPr>
        <w:spacing w:line="360" w:lineRule="auto"/>
        <w:ind w:left="-142"/>
        <w:rPr>
          <w:rFonts w:ascii="Arial" w:hAnsi="Arial" w:cs="Arial"/>
          <w:sz w:val="24"/>
          <w:szCs w:val="24"/>
        </w:rPr>
      </w:pPr>
      <w:r w:rsidRPr="0058179E">
        <w:rPr>
          <w:rFonts w:ascii="Arial" w:hAnsi="Arial" w:cs="Arial"/>
          <w:sz w:val="24"/>
          <w:szCs w:val="24"/>
        </w:rPr>
        <w:lastRenderedPageBreak/>
        <w:t>I</w:t>
      </w:r>
      <w:r w:rsidR="0061129E" w:rsidRPr="0058179E">
        <w:rPr>
          <w:rFonts w:ascii="Arial" w:hAnsi="Arial" w:cs="Arial"/>
          <w:sz w:val="24"/>
          <w:szCs w:val="24"/>
        </w:rPr>
        <w:t xml:space="preserve">t is only by working together, listening and respecting each other that we can successfully </w:t>
      </w:r>
      <w:r w:rsidR="008857F3" w:rsidRPr="0058179E">
        <w:rPr>
          <w:rFonts w:ascii="Arial" w:hAnsi="Arial" w:cs="Arial"/>
          <w:sz w:val="24"/>
          <w:szCs w:val="24"/>
        </w:rPr>
        <w:t>meet the many challenges facing our communities and public services</w:t>
      </w:r>
      <w:r w:rsidR="00233AF3" w:rsidRPr="0058179E">
        <w:rPr>
          <w:rFonts w:ascii="Arial" w:hAnsi="Arial" w:cs="Arial"/>
          <w:sz w:val="24"/>
          <w:szCs w:val="24"/>
        </w:rPr>
        <w:t xml:space="preserve"> today</w:t>
      </w:r>
      <w:r w:rsidR="008857F3" w:rsidRPr="0058179E">
        <w:rPr>
          <w:rFonts w:ascii="Arial" w:hAnsi="Arial" w:cs="Arial"/>
          <w:sz w:val="24"/>
          <w:szCs w:val="24"/>
        </w:rPr>
        <w:t>.</w:t>
      </w:r>
      <w:r w:rsidR="00233AF3" w:rsidRPr="0058179E">
        <w:rPr>
          <w:rFonts w:ascii="Arial" w:hAnsi="Arial" w:cs="Arial"/>
          <w:sz w:val="24"/>
          <w:szCs w:val="24"/>
        </w:rPr>
        <w:t xml:space="preserve"> </w:t>
      </w:r>
      <w:r w:rsidR="00784E14" w:rsidRPr="0058179E">
        <w:rPr>
          <w:rFonts w:ascii="Arial" w:hAnsi="Arial" w:cs="Arial"/>
          <w:sz w:val="24"/>
          <w:szCs w:val="24"/>
        </w:rPr>
        <w:t xml:space="preserve"> </w:t>
      </w:r>
      <w:r w:rsidR="00233AF3" w:rsidRPr="0058179E">
        <w:rPr>
          <w:rFonts w:ascii="Arial" w:hAnsi="Arial" w:cs="Arial"/>
          <w:sz w:val="24"/>
          <w:szCs w:val="24"/>
        </w:rPr>
        <w:t>T</w:t>
      </w:r>
      <w:r w:rsidR="00AA6E6D" w:rsidRPr="0058179E">
        <w:rPr>
          <w:rFonts w:ascii="Arial" w:hAnsi="Arial" w:cs="Arial"/>
          <w:sz w:val="24"/>
          <w:szCs w:val="24"/>
        </w:rPr>
        <w:t>o achieve t</w:t>
      </w:r>
      <w:r w:rsidR="00A926B5" w:rsidRPr="0058179E">
        <w:rPr>
          <w:rFonts w:ascii="Arial" w:hAnsi="Arial" w:cs="Arial"/>
          <w:sz w:val="24"/>
          <w:szCs w:val="24"/>
        </w:rPr>
        <w:t>his Plan</w:t>
      </w:r>
      <w:r w:rsidR="00AA6E6D" w:rsidRPr="0058179E">
        <w:rPr>
          <w:rFonts w:ascii="Arial" w:hAnsi="Arial" w:cs="Arial"/>
          <w:sz w:val="24"/>
          <w:szCs w:val="24"/>
        </w:rPr>
        <w:t xml:space="preserve"> and to meet the diverse needs of our communities, we will need to </w:t>
      </w:r>
      <w:r w:rsidR="00A926B5" w:rsidRPr="0058179E">
        <w:rPr>
          <w:rFonts w:ascii="Arial" w:hAnsi="Arial" w:cs="Arial"/>
          <w:sz w:val="24"/>
          <w:szCs w:val="24"/>
        </w:rPr>
        <w:t xml:space="preserve">work </w:t>
      </w:r>
      <w:r w:rsidR="00872051" w:rsidRPr="0058179E">
        <w:rPr>
          <w:rFonts w:ascii="Arial" w:hAnsi="Arial" w:cs="Arial"/>
          <w:sz w:val="24"/>
          <w:szCs w:val="24"/>
        </w:rPr>
        <w:t>i</w:t>
      </w:r>
      <w:r w:rsidR="00A926B5" w:rsidRPr="0058179E">
        <w:rPr>
          <w:rFonts w:ascii="Arial" w:hAnsi="Arial" w:cs="Arial"/>
          <w:sz w:val="24"/>
          <w:szCs w:val="24"/>
        </w:rPr>
        <w:t xml:space="preserve">n partnership. </w:t>
      </w:r>
      <w:r w:rsidR="00AB07C9" w:rsidRPr="0058179E">
        <w:rPr>
          <w:rFonts w:ascii="Arial" w:hAnsi="Arial" w:cs="Arial"/>
          <w:sz w:val="24"/>
          <w:szCs w:val="24"/>
        </w:rPr>
        <w:t xml:space="preserve"> </w:t>
      </w:r>
    </w:p>
    <w:p w14:paraId="5DF8AAFD" w14:textId="0C2BEFEA" w:rsidR="00DF0C06" w:rsidRPr="0058179E" w:rsidRDefault="00DF0C06" w:rsidP="00DF0C06">
      <w:pPr>
        <w:spacing w:line="360" w:lineRule="auto"/>
        <w:ind w:left="-142"/>
        <w:rPr>
          <w:rFonts w:ascii="Arial" w:hAnsi="Arial" w:cs="Arial"/>
          <w:sz w:val="24"/>
          <w:szCs w:val="24"/>
        </w:rPr>
      </w:pPr>
      <w:r w:rsidRPr="0058179E">
        <w:rPr>
          <w:rFonts w:ascii="Arial" w:hAnsi="Arial" w:cs="Arial"/>
          <w:sz w:val="24"/>
          <w:szCs w:val="24"/>
        </w:rPr>
        <w:t xml:space="preserve">We need to think about what </w:t>
      </w:r>
      <w:r w:rsidR="00525D19" w:rsidRPr="0058179E">
        <w:rPr>
          <w:rFonts w:ascii="Arial" w:hAnsi="Arial" w:cs="Arial"/>
          <w:sz w:val="24"/>
          <w:szCs w:val="24"/>
        </w:rPr>
        <w:t xml:space="preserve">and how we deliver </w:t>
      </w:r>
      <w:r w:rsidRPr="0058179E">
        <w:rPr>
          <w:rFonts w:ascii="Arial" w:hAnsi="Arial" w:cs="Arial"/>
          <w:sz w:val="24"/>
          <w:szCs w:val="24"/>
        </w:rPr>
        <w:t xml:space="preserve">educational </w:t>
      </w:r>
      <w:r w:rsidR="00525D19" w:rsidRPr="0058179E">
        <w:rPr>
          <w:rFonts w:ascii="Arial" w:hAnsi="Arial" w:cs="Arial"/>
          <w:sz w:val="24"/>
          <w:szCs w:val="24"/>
        </w:rPr>
        <w:t xml:space="preserve">provision. </w:t>
      </w:r>
      <w:r w:rsidRPr="0058179E">
        <w:rPr>
          <w:rFonts w:ascii="Arial" w:hAnsi="Arial" w:cs="Arial"/>
          <w:sz w:val="24"/>
          <w:szCs w:val="24"/>
        </w:rPr>
        <w:t>We must consider the diverse needs of our school population whether that be due to their protected characteristics</w:t>
      </w:r>
      <w:r w:rsidR="00525D19" w:rsidRPr="0058179E">
        <w:rPr>
          <w:rFonts w:ascii="Arial" w:hAnsi="Arial" w:cs="Arial"/>
          <w:sz w:val="24"/>
          <w:szCs w:val="24"/>
        </w:rPr>
        <w:t xml:space="preserve"> and</w:t>
      </w:r>
      <w:r w:rsidR="003153B7" w:rsidRPr="0058179E">
        <w:rPr>
          <w:rFonts w:ascii="Arial" w:hAnsi="Arial" w:cs="Arial"/>
          <w:sz w:val="24"/>
          <w:szCs w:val="24"/>
        </w:rPr>
        <w:t>/</w:t>
      </w:r>
      <w:r w:rsidR="00525D19" w:rsidRPr="0058179E">
        <w:rPr>
          <w:rFonts w:ascii="Arial" w:hAnsi="Arial" w:cs="Arial"/>
          <w:sz w:val="24"/>
          <w:szCs w:val="24"/>
        </w:rPr>
        <w:t xml:space="preserve"> or their </w:t>
      </w:r>
      <w:r w:rsidRPr="0058179E">
        <w:rPr>
          <w:rFonts w:ascii="Arial" w:hAnsi="Arial" w:cs="Arial"/>
          <w:sz w:val="24"/>
          <w:szCs w:val="24"/>
        </w:rPr>
        <w:t>financial circumstances.</w:t>
      </w:r>
    </w:p>
    <w:p w14:paraId="14635E9E" w14:textId="618A039B" w:rsidR="00494B23" w:rsidRDefault="00762037" w:rsidP="00DF0C06">
      <w:pPr>
        <w:spacing w:line="360" w:lineRule="auto"/>
        <w:ind w:left="-142"/>
        <w:rPr>
          <w:rFonts w:ascii="Arial" w:hAnsi="Arial" w:cs="Arial"/>
          <w:sz w:val="24"/>
          <w:szCs w:val="24"/>
        </w:rPr>
      </w:pPr>
      <w:r w:rsidRPr="0058179E">
        <w:rPr>
          <w:rFonts w:ascii="Arial" w:hAnsi="Arial" w:cs="Arial"/>
          <w:sz w:val="24"/>
          <w:szCs w:val="24"/>
        </w:rPr>
        <w:t xml:space="preserve">We are </w:t>
      </w:r>
      <w:r w:rsidR="00791ABB" w:rsidRPr="0058179E">
        <w:rPr>
          <w:rFonts w:ascii="Arial" w:hAnsi="Arial" w:cs="Arial"/>
          <w:sz w:val="24"/>
          <w:szCs w:val="24"/>
        </w:rPr>
        <w:t xml:space="preserve">an </w:t>
      </w:r>
      <w:r w:rsidR="00895836" w:rsidRPr="0058179E">
        <w:rPr>
          <w:rFonts w:ascii="Arial" w:hAnsi="Arial" w:cs="Arial"/>
          <w:sz w:val="24"/>
          <w:szCs w:val="24"/>
        </w:rPr>
        <w:t>ambitious and</w:t>
      </w:r>
      <w:r w:rsidRPr="0058179E">
        <w:rPr>
          <w:rFonts w:ascii="Arial" w:hAnsi="Arial" w:cs="Arial"/>
          <w:sz w:val="24"/>
          <w:szCs w:val="24"/>
        </w:rPr>
        <w:t xml:space="preserve"> forward</w:t>
      </w:r>
      <w:r w:rsidR="00895836" w:rsidRPr="0058179E">
        <w:rPr>
          <w:rFonts w:ascii="Arial" w:hAnsi="Arial" w:cs="Arial"/>
          <w:sz w:val="24"/>
          <w:szCs w:val="24"/>
        </w:rPr>
        <w:t>-</w:t>
      </w:r>
      <w:r w:rsidRPr="0058179E">
        <w:rPr>
          <w:rFonts w:ascii="Arial" w:hAnsi="Arial" w:cs="Arial"/>
          <w:sz w:val="24"/>
          <w:szCs w:val="24"/>
        </w:rPr>
        <w:t xml:space="preserve">thinking </w:t>
      </w:r>
      <w:r w:rsidR="007D096C" w:rsidRPr="0058179E">
        <w:rPr>
          <w:rFonts w:ascii="Arial" w:hAnsi="Arial" w:cs="Arial"/>
          <w:sz w:val="24"/>
          <w:szCs w:val="24"/>
        </w:rPr>
        <w:t>school</w:t>
      </w:r>
      <w:r w:rsidRPr="0058179E">
        <w:rPr>
          <w:rFonts w:ascii="Arial" w:hAnsi="Arial" w:cs="Arial"/>
          <w:sz w:val="24"/>
          <w:szCs w:val="24"/>
        </w:rPr>
        <w:t>.  I am confident that</w:t>
      </w:r>
      <w:r w:rsidR="00C50F33" w:rsidRPr="0058179E">
        <w:rPr>
          <w:rFonts w:ascii="Arial" w:hAnsi="Arial" w:cs="Arial"/>
          <w:sz w:val="24"/>
          <w:szCs w:val="24"/>
        </w:rPr>
        <w:t xml:space="preserve"> pupils, parents. carers, </w:t>
      </w:r>
      <w:r w:rsidRPr="0058179E">
        <w:rPr>
          <w:rFonts w:ascii="Arial" w:hAnsi="Arial" w:cs="Arial"/>
          <w:sz w:val="24"/>
          <w:szCs w:val="24"/>
        </w:rPr>
        <w:t>staff</w:t>
      </w:r>
      <w:r w:rsidR="00F2675E" w:rsidRPr="0058179E">
        <w:rPr>
          <w:rFonts w:ascii="Arial" w:hAnsi="Arial" w:cs="Arial"/>
          <w:sz w:val="24"/>
          <w:szCs w:val="24"/>
        </w:rPr>
        <w:t xml:space="preserve">, </w:t>
      </w:r>
      <w:r w:rsidR="00F92D6E" w:rsidRPr="0058179E">
        <w:rPr>
          <w:rFonts w:ascii="Arial" w:hAnsi="Arial" w:cs="Arial"/>
          <w:sz w:val="24"/>
          <w:szCs w:val="24"/>
        </w:rPr>
        <w:t xml:space="preserve">our </w:t>
      </w:r>
      <w:bookmarkStart w:id="3" w:name="_Hlk91074465"/>
      <w:r w:rsidR="00F2675E" w:rsidRPr="0058179E">
        <w:rPr>
          <w:rFonts w:ascii="Arial" w:hAnsi="Arial" w:cs="Arial"/>
          <w:sz w:val="24"/>
          <w:szCs w:val="24"/>
        </w:rPr>
        <w:t>Governing Body</w:t>
      </w:r>
      <w:bookmarkEnd w:id="3"/>
      <w:r w:rsidRPr="0058179E">
        <w:rPr>
          <w:rFonts w:ascii="Arial" w:hAnsi="Arial" w:cs="Arial"/>
          <w:sz w:val="24"/>
          <w:szCs w:val="24"/>
        </w:rPr>
        <w:t xml:space="preserve">, the community and all those with a stake in </w:t>
      </w:r>
      <w:r w:rsidR="00F92D6E" w:rsidRPr="0058179E">
        <w:rPr>
          <w:rFonts w:ascii="Arial" w:hAnsi="Arial" w:cs="Arial"/>
          <w:sz w:val="24"/>
          <w:szCs w:val="24"/>
        </w:rPr>
        <w:t xml:space="preserve">our </w:t>
      </w:r>
      <w:r w:rsidR="007D096C" w:rsidRPr="0058179E">
        <w:rPr>
          <w:rFonts w:ascii="Arial" w:hAnsi="Arial" w:cs="Arial"/>
          <w:sz w:val="24"/>
          <w:szCs w:val="24"/>
        </w:rPr>
        <w:t>s</w:t>
      </w:r>
      <w:r w:rsidR="00F92D6E" w:rsidRPr="0058179E">
        <w:rPr>
          <w:rFonts w:ascii="Arial" w:hAnsi="Arial" w:cs="Arial"/>
          <w:sz w:val="24"/>
          <w:szCs w:val="24"/>
        </w:rPr>
        <w:t>chool</w:t>
      </w:r>
      <w:r w:rsidRPr="0058179E">
        <w:rPr>
          <w:rFonts w:ascii="Arial" w:hAnsi="Arial" w:cs="Arial"/>
          <w:sz w:val="24"/>
          <w:szCs w:val="24"/>
        </w:rPr>
        <w:t xml:space="preserve"> </w:t>
      </w:r>
      <w:r w:rsidR="003E7AE6" w:rsidRPr="0058179E">
        <w:rPr>
          <w:rFonts w:ascii="Arial" w:hAnsi="Arial" w:cs="Arial"/>
          <w:sz w:val="24"/>
          <w:szCs w:val="24"/>
        </w:rPr>
        <w:t>can conti</w:t>
      </w:r>
      <w:r w:rsidR="00895836" w:rsidRPr="0058179E">
        <w:rPr>
          <w:rFonts w:ascii="Arial" w:hAnsi="Arial" w:cs="Arial"/>
          <w:sz w:val="24"/>
          <w:szCs w:val="24"/>
        </w:rPr>
        <w:t xml:space="preserve">nue </w:t>
      </w:r>
      <w:r w:rsidR="003E7AE6" w:rsidRPr="0058179E">
        <w:rPr>
          <w:rFonts w:ascii="Arial" w:hAnsi="Arial" w:cs="Arial"/>
          <w:sz w:val="24"/>
          <w:szCs w:val="24"/>
        </w:rPr>
        <w:t xml:space="preserve">‘working together for a fairer future’. </w:t>
      </w:r>
      <w:r w:rsidR="00791ABB" w:rsidRPr="0058179E">
        <w:rPr>
          <w:rFonts w:ascii="Arial" w:hAnsi="Arial" w:cs="Arial"/>
          <w:sz w:val="24"/>
          <w:szCs w:val="24"/>
        </w:rPr>
        <w:t>All people, regardless</w:t>
      </w:r>
      <w:r w:rsidR="003E7AE6" w:rsidRPr="0058179E">
        <w:rPr>
          <w:rFonts w:ascii="Arial" w:hAnsi="Arial" w:cs="Arial"/>
          <w:sz w:val="24"/>
          <w:szCs w:val="24"/>
        </w:rPr>
        <w:t xml:space="preserve"> </w:t>
      </w:r>
      <w:r w:rsidR="00791ABB" w:rsidRPr="0058179E">
        <w:rPr>
          <w:rFonts w:ascii="Arial" w:hAnsi="Arial" w:cs="Arial"/>
          <w:sz w:val="24"/>
          <w:szCs w:val="24"/>
        </w:rPr>
        <w:t>of race, religion, sex, gender assignment, sexual orientation, age must feel welcome in our school, with our clear ethos that spells out acceptance.</w:t>
      </w:r>
    </w:p>
    <w:p w14:paraId="06B93F15" w14:textId="47715D13" w:rsidR="008E1A41" w:rsidRPr="0058179E" w:rsidRDefault="008E1A41" w:rsidP="00DF0C06">
      <w:pPr>
        <w:spacing w:line="360" w:lineRule="auto"/>
        <w:ind w:left="-142"/>
        <w:rPr>
          <w:rFonts w:ascii="Arial" w:hAnsi="Arial" w:cs="Arial"/>
          <w:sz w:val="24"/>
          <w:szCs w:val="24"/>
        </w:rPr>
      </w:pPr>
      <w:r w:rsidRPr="008E1A41">
        <w:rPr>
          <w:rFonts w:ascii="Arial" w:hAnsi="Arial" w:cs="Arial"/>
          <w:sz w:val="24"/>
          <w:szCs w:val="24"/>
        </w:rPr>
        <w:t xml:space="preserve">Barry Island Primary School has served the children of Barry Island, the Knap and West of Barry since 1897. Currently the school has eight classes, including a morning and afternoon Nursery. The school has high expectations of all </w:t>
      </w:r>
      <w:proofErr w:type="gramStart"/>
      <w:r w:rsidRPr="008E1A41">
        <w:rPr>
          <w:rFonts w:ascii="Arial" w:hAnsi="Arial" w:cs="Arial"/>
          <w:sz w:val="24"/>
          <w:szCs w:val="24"/>
        </w:rPr>
        <w:t>children</w:t>
      </w:r>
      <w:proofErr w:type="gramEnd"/>
      <w:r w:rsidRPr="008E1A41">
        <w:rPr>
          <w:rFonts w:ascii="Arial" w:hAnsi="Arial" w:cs="Arial"/>
          <w:sz w:val="24"/>
          <w:szCs w:val="24"/>
        </w:rPr>
        <w:t xml:space="preserve"> and we aim to provide them with every opportunity to succeed by providing the highest standards of teaching and learning. The teaching team works closely with pupils to hear their opinions, as we acknowledge and support Article 12 of the United Nations Convention on the Rights of the Child that children should be encouraged to form and express their views. We acknowledge pupils learn through a range of different lessons, tasks and challenges. Learning should be fun, relevant and help to develop ambitious and capable individuals. At Barry Island Primary School, all pupils deserve the same opportunities develop into happy, resilient and confident individuals irrespective of gender, race of homelife.</w:t>
      </w:r>
    </w:p>
    <w:p w14:paraId="70EF88BD" w14:textId="3DE45EAF" w:rsidR="000A5922" w:rsidRDefault="000A5922" w:rsidP="0055142F">
      <w:pPr>
        <w:spacing w:line="360" w:lineRule="auto"/>
        <w:rPr>
          <w:rFonts w:ascii="Arial" w:hAnsi="Arial" w:cs="Arial"/>
          <w:sz w:val="24"/>
          <w:szCs w:val="24"/>
        </w:rPr>
      </w:pPr>
    </w:p>
    <w:p w14:paraId="7D113836" w14:textId="60DC9403" w:rsidR="0036204B" w:rsidRDefault="0036204B" w:rsidP="0055142F">
      <w:pPr>
        <w:spacing w:line="360" w:lineRule="auto"/>
        <w:rPr>
          <w:rFonts w:ascii="Arial" w:hAnsi="Arial" w:cs="Arial"/>
          <w:sz w:val="24"/>
          <w:szCs w:val="24"/>
        </w:rPr>
      </w:pPr>
      <w:r>
        <w:rPr>
          <w:rFonts w:ascii="Arial" w:hAnsi="Arial" w:cs="Arial"/>
          <w:sz w:val="24"/>
          <w:szCs w:val="24"/>
        </w:rPr>
        <w:t>Headteacher – Matt Gilbert</w:t>
      </w:r>
    </w:p>
    <w:p w14:paraId="09271C06" w14:textId="5C886FFB" w:rsidR="0036204B" w:rsidRDefault="0036204B" w:rsidP="0055142F">
      <w:pPr>
        <w:spacing w:line="360" w:lineRule="auto"/>
        <w:rPr>
          <w:rFonts w:ascii="Arial" w:hAnsi="Arial" w:cs="Arial"/>
          <w:sz w:val="24"/>
          <w:szCs w:val="24"/>
        </w:rPr>
      </w:pPr>
      <w:r>
        <w:rPr>
          <w:rFonts w:ascii="Arial" w:hAnsi="Arial" w:cs="Arial"/>
          <w:sz w:val="24"/>
          <w:szCs w:val="24"/>
        </w:rPr>
        <w:t>Chair of Governors – Ceri Witchard</w:t>
      </w:r>
    </w:p>
    <w:p w14:paraId="3DCC413E" w14:textId="0F070664" w:rsidR="0036204B" w:rsidRPr="0058179E" w:rsidRDefault="000177CE" w:rsidP="0055142F">
      <w:pPr>
        <w:spacing w:line="360" w:lineRule="auto"/>
        <w:rPr>
          <w:rFonts w:ascii="Arial" w:hAnsi="Arial" w:cs="Arial"/>
          <w:sz w:val="24"/>
          <w:szCs w:val="24"/>
        </w:rPr>
      </w:pPr>
      <w:r>
        <w:rPr>
          <w:rFonts w:ascii="Arial" w:hAnsi="Arial" w:cs="Arial"/>
          <w:sz w:val="24"/>
          <w:szCs w:val="24"/>
        </w:rPr>
        <w:t>Oct 20</w:t>
      </w:r>
      <w:r w:rsidR="009A11B9">
        <w:rPr>
          <w:rFonts w:ascii="Arial" w:hAnsi="Arial" w:cs="Arial"/>
          <w:sz w:val="24"/>
          <w:szCs w:val="24"/>
        </w:rPr>
        <w:t>22</w:t>
      </w:r>
    </w:p>
    <w:p w14:paraId="43318646" w14:textId="1121F3D3" w:rsidR="00A91BAC" w:rsidRPr="0058179E" w:rsidRDefault="00A91BAC" w:rsidP="0055142F">
      <w:pPr>
        <w:spacing w:line="360" w:lineRule="auto"/>
        <w:rPr>
          <w:rFonts w:ascii="Arial" w:hAnsi="Arial" w:cs="Arial"/>
          <w:b/>
          <w:sz w:val="28"/>
          <w:szCs w:val="28"/>
        </w:rPr>
      </w:pPr>
    </w:p>
    <w:p w14:paraId="67C15C5A" w14:textId="77777777" w:rsidR="00895836" w:rsidRPr="0058179E" w:rsidRDefault="00895836" w:rsidP="00784E14">
      <w:pPr>
        <w:rPr>
          <w:rFonts w:ascii="Arial" w:hAnsi="Arial" w:cs="Arial"/>
          <w:b/>
          <w:sz w:val="28"/>
          <w:szCs w:val="28"/>
        </w:rPr>
      </w:pPr>
      <w:r w:rsidRPr="0058179E">
        <w:rPr>
          <w:rFonts w:ascii="Arial" w:hAnsi="Arial" w:cs="Arial"/>
          <w:b/>
          <w:sz w:val="28"/>
          <w:szCs w:val="28"/>
        </w:rPr>
        <w:br w:type="page"/>
      </w:r>
    </w:p>
    <w:p w14:paraId="4A7F7AF4" w14:textId="6310D97B" w:rsidR="00A2563D" w:rsidRPr="0058179E" w:rsidRDefault="009B066F" w:rsidP="00354A02">
      <w:pPr>
        <w:pStyle w:val="Heading1"/>
        <w:rPr>
          <w:color w:val="auto"/>
        </w:rPr>
      </w:pPr>
      <w:bookmarkStart w:id="4" w:name="_Toc31195092"/>
      <w:bookmarkStart w:id="5" w:name="_Toc86145458"/>
      <w:bookmarkStart w:id="6" w:name="OLE_LINK23"/>
      <w:r w:rsidRPr="0058179E">
        <w:rPr>
          <w:color w:val="auto"/>
        </w:rPr>
        <w:lastRenderedPageBreak/>
        <w:t xml:space="preserve">Purpose of the </w:t>
      </w:r>
      <w:r w:rsidR="00A2563D" w:rsidRPr="0058179E">
        <w:rPr>
          <w:color w:val="auto"/>
        </w:rPr>
        <w:t xml:space="preserve">Strategic Equality </w:t>
      </w:r>
      <w:r w:rsidRPr="0058179E">
        <w:rPr>
          <w:color w:val="auto"/>
        </w:rPr>
        <w:t>Plan</w:t>
      </w:r>
      <w:bookmarkEnd w:id="4"/>
      <w:bookmarkEnd w:id="5"/>
    </w:p>
    <w:p w14:paraId="12323C20" w14:textId="653E5F29" w:rsidR="00C60E1B" w:rsidRPr="0058179E" w:rsidRDefault="00DC6353" w:rsidP="00C60E1B">
      <w:pPr>
        <w:spacing w:before="240" w:line="360" w:lineRule="auto"/>
        <w:ind w:left="-142" w:right="-23"/>
        <w:rPr>
          <w:rFonts w:ascii="Arial" w:hAnsi="Arial" w:cs="Arial"/>
          <w:sz w:val="24"/>
          <w:szCs w:val="24"/>
        </w:rPr>
      </w:pPr>
      <w:r w:rsidRPr="0058179E">
        <w:rPr>
          <w:rFonts w:ascii="Arial" w:hAnsi="Arial" w:cs="Arial"/>
          <w:sz w:val="24"/>
          <w:szCs w:val="24"/>
        </w:rPr>
        <w:t>The</w:t>
      </w:r>
      <w:r w:rsidR="00C50F33" w:rsidRPr="0058179E">
        <w:rPr>
          <w:rFonts w:ascii="Arial" w:hAnsi="Arial" w:cs="Arial"/>
          <w:sz w:val="24"/>
          <w:szCs w:val="24"/>
        </w:rPr>
        <w:t xml:space="preserve"> </w:t>
      </w:r>
      <w:bookmarkStart w:id="7" w:name="_Hlk95848405"/>
      <w:r w:rsidR="00FA317C" w:rsidRPr="0058179E">
        <w:fldChar w:fldCharType="begin"/>
      </w:r>
      <w:r w:rsidR="00FA317C" w:rsidRPr="0058179E">
        <w:instrText xml:space="preserve"> HYPERLINK "https://www.gov.uk/guidance/equality-act-2010-guidance" \l "overview" </w:instrText>
      </w:r>
      <w:r w:rsidR="00FA317C" w:rsidRPr="0058179E">
        <w:fldChar w:fldCharType="separate"/>
      </w:r>
      <w:r w:rsidR="00C50F33" w:rsidRPr="0058179E">
        <w:rPr>
          <w:rStyle w:val="Hyperlink"/>
          <w:rFonts w:ascii="Arial" w:hAnsi="Arial" w:cs="Arial"/>
          <w:sz w:val="24"/>
          <w:szCs w:val="24"/>
        </w:rPr>
        <w:t>Equality Act 2010</w:t>
      </w:r>
      <w:r w:rsidR="00FA317C" w:rsidRPr="0058179E">
        <w:rPr>
          <w:rStyle w:val="Hyperlink"/>
          <w:rFonts w:ascii="Arial" w:hAnsi="Arial" w:cs="Arial"/>
          <w:sz w:val="24"/>
          <w:szCs w:val="24"/>
        </w:rPr>
        <w:fldChar w:fldCharType="end"/>
      </w:r>
      <w:r w:rsidR="00C50F33" w:rsidRPr="0058179E">
        <w:rPr>
          <w:rFonts w:ascii="Arial" w:hAnsi="Arial" w:cs="Arial"/>
          <w:sz w:val="24"/>
          <w:szCs w:val="24"/>
        </w:rPr>
        <w:t xml:space="preserve"> </w:t>
      </w:r>
      <w:bookmarkEnd w:id="7"/>
      <w:r w:rsidRPr="0058179E">
        <w:rPr>
          <w:rFonts w:ascii="Arial" w:hAnsi="Arial" w:cs="Arial"/>
          <w:sz w:val="24"/>
          <w:szCs w:val="24"/>
        </w:rPr>
        <w:t xml:space="preserve">makes it clear that discrimination is not to be tolerated in society. </w:t>
      </w:r>
      <w:r w:rsidR="00517A57" w:rsidRPr="0058179E">
        <w:rPr>
          <w:rFonts w:ascii="Arial" w:hAnsi="Arial" w:cs="Arial"/>
          <w:sz w:val="24"/>
          <w:szCs w:val="24"/>
        </w:rPr>
        <w:t xml:space="preserve">The purpose of this Strategic Equality Plan is to describe what </w:t>
      </w:r>
      <w:r w:rsidR="00A2563D" w:rsidRPr="0058179E">
        <w:rPr>
          <w:rFonts w:ascii="Arial" w:hAnsi="Arial" w:cs="Arial"/>
          <w:sz w:val="24"/>
          <w:szCs w:val="24"/>
        </w:rPr>
        <w:t xml:space="preserve">the </w:t>
      </w:r>
      <w:r w:rsidR="007D096C" w:rsidRPr="0058179E">
        <w:rPr>
          <w:rFonts w:ascii="Arial" w:hAnsi="Arial" w:cs="Arial"/>
          <w:sz w:val="24"/>
          <w:szCs w:val="24"/>
        </w:rPr>
        <w:t>school</w:t>
      </w:r>
      <w:r w:rsidR="007674D5" w:rsidRPr="0058179E">
        <w:rPr>
          <w:rFonts w:ascii="Arial" w:hAnsi="Arial" w:cs="Arial"/>
          <w:sz w:val="24"/>
          <w:szCs w:val="24"/>
        </w:rPr>
        <w:t xml:space="preserve"> </w:t>
      </w:r>
      <w:r w:rsidR="00A2563D" w:rsidRPr="0058179E">
        <w:rPr>
          <w:rFonts w:ascii="Arial" w:hAnsi="Arial" w:cs="Arial"/>
          <w:sz w:val="24"/>
          <w:szCs w:val="24"/>
        </w:rPr>
        <w:t xml:space="preserve">is </w:t>
      </w:r>
      <w:r w:rsidR="00517A57" w:rsidRPr="0058179E">
        <w:rPr>
          <w:rFonts w:ascii="Arial" w:hAnsi="Arial" w:cs="Arial"/>
          <w:sz w:val="24"/>
          <w:szCs w:val="24"/>
        </w:rPr>
        <w:t xml:space="preserve">doing to fulfil our duties under the Equality Act 2010, </w:t>
      </w:r>
      <w:bookmarkStart w:id="8" w:name="_Hlk95848420"/>
      <w:r w:rsidR="00517A57" w:rsidRPr="0058179E">
        <w:rPr>
          <w:rFonts w:ascii="Arial" w:hAnsi="Arial" w:cs="Arial"/>
          <w:sz w:val="24"/>
          <w:szCs w:val="24"/>
        </w:rPr>
        <w:t xml:space="preserve">including the </w:t>
      </w:r>
      <w:hyperlink r:id="rId14" w:history="1">
        <w:r w:rsidR="00C60E1B" w:rsidRPr="0058179E">
          <w:rPr>
            <w:rStyle w:val="Hyperlink"/>
            <w:rFonts w:ascii="Arial" w:hAnsi="Arial" w:cs="Arial"/>
            <w:sz w:val="24"/>
            <w:szCs w:val="24"/>
          </w:rPr>
          <w:t xml:space="preserve">public sector Equality Duty </w:t>
        </w:r>
      </w:hyperlink>
      <w:r w:rsidR="00C60E1B" w:rsidRPr="0058179E">
        <w:rPr>
          <w:rFonts w:ascii="Arial" w:hAnsi="Arial" w:cs="Arial"/>
          <w:sz w:val="24"/>
          <w:szCs w:val="24"/>
        </w:rPr>
        <w:t xml:space="preserve">(the’ </w:t>
      </w:r>
      <w:r w:rsidR="00517A57" w:rsidRPr="0058179E">
        <w:rPr>
          <w:rFonts w:ascii="Arial" w:hAnsi="Arial" w:cs="Arial"/>
          <w:sz w:val="24"/>
          <w:szCs w:val="24"/>
        </w:rPr>
        <w:t>general duty</w:t>
      </w:r>
      <w:r w:rsidR="00C60E1B" w:rsidRPr="0058179E">
        <w:rPr>
          <w:rFonts w:ascii="Arial" w:hAnsi="Arial" w:cs="Arial"/>
          <w:sz w:val="24"/>
          <w:szCs w:val="24"/>
        </w:rPr>
        <w:t xml:space="preserve">’) </w:t>
      </w:r>
      <w:r w:rsidR="00517A57" w:rsidRPr="0058179E">
        <w:rPr>
          <w:rFonts w:ascii="Arial" w:hAnsi="Arial" w:cs="Arial"/>
          <w:sz w:val="24"/>
          <w:szCs w:val="24"/>
        </w:rPr>
        <w:t xml:space="preserve">and the </w:t>
      </w:r>
      <w:hyperlink r:id="rId15" w:history="1">
        <w:r w:rsidR="00C60E1B" w:rsidRPr="0058179E">
          <w:rPr>
            <w:rStyle w:val="Hyperlink"/>
            <w:rFonts w:ascii="Arial" w:hAnsi="Arial" w:cs="Arial"/>
            <w:sz w:val="24"/>
            <w:szCs w:val="24"/>
          </w:rPr>
          <w:t>specific duties for Wales</w:t>
        </w:r>
      </w:hyperlink>
      <w:bookmarkEnd w:id="8"/>
      <w:r w:rsidR="00C60E1B" w:rsidRPr="0058179E">
        <w:rPr>
          <w:rFonts w:ascii="Arial" w:hAnsi="Arial" w:cs="Arial"/>
          <w:sz w:val="24"/>
          <w:szCs w:val="24"/>
        </w:rPr>
        <w:t>.</w:t>
      </w:r>
    </w:p>
    <w:p w14:paraId="74AECBE0" w14:textId="53E300EA" w:rsidR="00517A57" w:rsidRPr="0058179E" w:rsidRDefault="00517A57" w:rsidP="00753B98">
      <w:pPr>
        <w:spacing w:line="360" w:lineRule="auto"/>
        <w:ind w:left="-142" w:right="-330"/>
        <w:rPr>
          <w:rFonts w:ascii="Arial" w:hAnsi="Arial" w:cs="Arial"/>
          <w:sz w:val="24"/>
          <w:szCs w:val="24"/>
        </w:rPr>
      </w:pPr>
      <w:r w:rsidRPr="0058179E">
        <w:rPr>
          <w:rFonts w:ascii="Arial" w:hAnsi="Arial" w:cs="Arial"/>
          <w:sz w:val="24"/>
          <w:szCs w:val="24"/>
        </w:rPr>
        <w:t>The public sector equality duty covers eight protected characteristics:</w:t>
      </w:r>
    </w:p>
    <w:tbl>
      <w:tblPr>
        <w:tblW w:w="9798" w:type="dxa"/>
        <w:tblInd w:w="108" w:type="dxa"/>
        <w:tblLook w:val="01E0" w:firstRow="1" w:lastRow="1" w:firstColumn="1" w:lastColumn="1" w:noHBand="0" w:noVBand="0"/>
      </w:tblPr>
      <w:tblGrid>
        <w:gridCol w:w="4898"/>
        <w:gridCol w:w="4900"/>
      </w:tblGrid>
      <w:tr w:rsidR="00F55339" w:rsidRPr="0058179E" w14:paraId="47A863FA" w14:textId="77777777" w:rsidTr="007D096C">
        <w:trPr>
          <w:trHeight w:val="216"/>
        </w:trPr>
        <w:tc>
          <w:tcPr>
            <w:tcW w:w="4898" w:type="dxa"/>
            <w:tcMar>
              <w:top w:w="113" w:type="dxa"/>
              <w:bottom w:w="113" w:type="dxa"/>
            </w:tcMar>
          </w:tcPr>
          <w:p w14:paraId="01909C73"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Age</w:t>
            </w:r>
          </w:p>
        </w:tc>
        <w:tc>
          <w:tcPr>
            <w:tcW w:w="4900" w:type="dxa"/>
            <w:tcMar>
              <w:top w:w="113" w:type="dxa"/>
              <w:bottom w:w="113" w:type="dxa"/>
            </w:tcMar>
          </w:tcPr>
          <w:p w14:paraId="23CE97F5"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Race</w:t>
            </w:r>
          </w:p>
        </w:tc>
      </w:tr>
      <w:tr w:rsidR="00F55339" w:rsidRPr="0058179E" w14:paraId="18AD1FAF" w14:textId="77777777" w:rsidTr="007D096C">
        <w:trPr>
          <w:trHeight w:val="216"/>
        </w:trPr>
        <w:tc>
          <w:tcPr>
            <w:tcW w:w="4898" w:type="dxa"/>
            <w:tcMar>
              <w:top w:w="113" w:type="dxa"/>
              <w:bottom w:w="113" w:type="dxa"/>
            </w:tcMar>
          </w:tcPr>
          <w:p w14:paraId="22104839"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Disability</w:t>
            </w:r>
          </w:p>
        </w:tc>
        <w:tc>
          <w:tcPr>
            <w:tcW w:w="4900" w:type="dxa"/>
            <w:tcMar>
              <w:top w:w="113" w:type="dxa"/>
              <w:bottom w:w="113" w:type="dxa"/>
            </w:tcMar>
          </w:tcPr>
          <w:p w14:paraId="65AF7F22"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Religion or Belief</w:t>
            </w:r>
          </w:p>
        </w:tc>
      </w:tr>
      <w:tr w:rsidR="00F55339" w:rsidRPr="0058179E" w14:paraId="1B3BC9F2" w14:textId="77777777" w:rsidTr="007D096C">
        <w:trPr>
          <w:trHeight w:val="216"/>
        </w:trPr>
        <w:tc>
          <w:tcPr>
            <w:tcW w:w="4898" w:type="dxa"/>
            <w:tcMar>
              <w:top w:w="113" w:type="dxa"/>
              <w:bottom w:w="113" w:type="dxa"/>
            </w:tcMar>
          </w:tcPr>
          <w:p w14:paraId="44A5385E"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Gender Reassignment</w:t>
            </w:r>
          </w:p>
        </w:tc>
        <w:tc>
          <w:tcPr>
            <w:tcW w:w="4900" w:type="dxa"/>
            <w:tcMar>
              <w:top w:w="113" w:type="dxa"/>
              <w:bottom w:w="113" w:type="dxa"/>
            </w:tcMar>
          </w:tcPr>
          <w:p w14:paraId="1170460B"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Sex</w:t>
            </w:r>
          </w:p>
        </w:tc>
      </w:tr>
      <w:tr w:rsidR="00F55339" w:rsidRPr="0058179E" w14:paraId="13BFFFA8" w14:textId="77777777" w:rsidTr="007D096C">
        <w:trPr>
          <w:trHeight w:val="216"/>
        </w:trPr>
        <w:tc>
          <w:tcPr>
            <w:tcW w:w="4898" w:type="dxa"/>
            <w:tcMar>
              <w:top w:w="113" w:type="dxa"/>
              <w:bottom w:w="113" w:type="dxa"/>
            </w:tcMar>
          </w:tcPr>
          <w:p w14:paraId="5FBF1A5C"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Pregnancy and Maternity</w:t>
            </w:r>
          </w:p>
        </w:tc>
        <w:tc>
          <w:tcPr>
            <w:tcW w:w="4900" w:type="dxa"/>
            <w:tcMar>
              <w:top w:w="113" w:type="dxa"/>
              <w:bottom w:w="113" w:type="dxa"/>
            </w:tcMar>
          </w:tcPr>
          <w:p w14:paraId="41632645" w14:textId="77777777" w:rsidR="00517A57" w:rsidRPr="0058179E" w:rsidRDefault="00517A57" w:rsidP="00753B98">
            <w:pPr>
              <w:spacing w:after="120" w:line="360" w:lineRule="auto"/>
              <w:ind w:left="34" w:right="-329"/>
              <w:rPr>
                <w:rFonts w:ascii="Arial" w:hAnsi="Arial" w:cs="Arial"/>
                <w:sz w:val="24"/>
                <w:szCs w:val="24"/>
              </w:rPr>
            </w:pPr>
            <w:r w:rsidRPr="0058179E">
              <w:rPr>
                <w:rFonts w:ascii="Arial" w:hAnsi="Arial" w:cs="Arial"/>
                <w:sz w:val="24"/>
                <w:szCs w:val="24"/>
              </w:rPr>
              <w:t>Sexual Orientation</w:t>
            </w:r>
          </w:p>
        </w:tc>
      </w:tr>
    </w:tbl>
    <w:p w14:paraId="52EB2BCB" w14:textId="42AB5318" w:rsidR="00517A57" w:rsidRPr="0058179E" w:rsidRDefault="00A2563D" w:rsidP="007D096C">
      <w:pPr>
        <w:spacing w:before="120" w:line="360" w:lineRule="auto"/>
        <w:ind w:right="-23"/>
        <w:rPr>
          <w:rFonts w:ascii="Arial" w:hAnsi="Arial" w:cs="Arial"/>
          <w:sz w:val="24"/>
          <w:szCs w:val="24"/>
        </w:rPr>
      </w:pPr>
      <w:r w:rsidRPr="0058179E">
        <w:rPr>
          <w:rFonts w:ascii="Arial" w:hAnsi="Arial" w:cs="Arial"/>
          <w:sz w:val="24"/>
          <w:szCs w:val="24"/>
        </w:rPr>
        <w:t xml:space="preserve">The duty </w:t>
      </w:r>
      <w:r w:rsidR="00517A57" w:rsidRPr="0058179E">
        <w:rPr>
          <w:rFonts w:ascii="Arial" w:hAnsi="Arial" w:cs="Arial"/>
          <w:sz w:val="24"/>
          <w:szCs w:val="24"/>
        </w:rPr>
        <w:t>applies to marriage and civil partnership, but only for having due regard to the need to eliminate discrimination.</w:t>
      </w:r>
      <w:r w:rsidR="007D096C" w:rsidRPr="0058179E">
        <w:rPr>
          <w:rFonts w:ascii="Arial" w:hAnsi="Arial" w:cs="Arial"/>
          <w:sz w:val="24"/>
          <w:szCs w:val="24"/>
        </w:rPr>
        <w:t xml:space="preserve"> </w:t>
      </w:r>
      <w:r w:rsidR="00517A57" w:rsidRPr="0058179E">
        <w:rPr>
          <w:rFonts w:ascii="Arial" w:hAnsi="Arial" w:cs="Arial"/>
          <w:sz w:val="24"/>
          <w:szCs w:val="24"/>
        </w:rPr>
        <w:t xml:space="preserve">The Equality Act lists </w:t>
      </w:r>
      <w:r w:rsidR="00C37B12" w:rsidRPr="0058179E">
        <w:rPr>
          <w:rFonts w:ascii="Arial" w:hAnsi="Arial" w:cs="Arial"/>
          <w:sz w:val="24"/>
          <w:szCs w:val="24"/>
        </w:rPr>
        <w:t>school</w:t>
      </w:r>
      <w:r w:rsidR="00517A57" w:rsidRPr="0058179E">
        <w:rPr>
          <w:rFonts w:ascii="Arial" w:hAnsi="Arial" w:cs="Arial"/>
          <w:sz w:val="24"/>
          <w:szCs w:val="24"/>
        </w:rPr>
        <w:t>s as public authorities with certain duties. This means that when we carry out our public function, we must have due regard to the need to:</w:t>
      </w:r>
    </w:p>
    <w:p w14:paraId="609BFF20" w14:textId="7A8F1382" w:rsidR="00B51AC1" w:rsidRPr="0058179E" w:rsidRDefault="00517A57" w:rsidP="00B9606E">
      <w:pPr>
        <w:numPr>
          <w:ilvl w:val="0"/>
          <w:numId w:val="8"/>
        </w:numPr>
        <w:spacing w:after="120" w:line="360" w:lineRule="auto"/>
        <w:ind w:left="357" w:right="-23" w:hanging="357"/>
        <w:rPr>
          <w:rFonts w:ascii="Arial" w:hAnsi="Arial" w:cs="Arial"/>
          <w:sz w:val="24"/>
          <w:szCs w:val="24"/>
        </w:rPr>
      </w:pPr>
      <w:r w:rsidRPr="0058179E">
        <w:rPr>
          <w:rFonts w:ascii="Arial" w:hAnsi="Arial" w:cs="Arial"/>
          <w:sz w:val="24"/>
          <w:szCs w:val="24"/>
        </w:rPr>
        <w:t xml:space="preserve">eliminate unlawful discrimination, harassment and victimisation and other conduct that is prohibited by the </w:t>
      </w:r>
      <w:r w:rsidR="00525D19" w:rsidRPr="0058179E">
        <w:rPr>
          <w:rFonts w:ascii="Arial" w:hAnsi="Arial" w:cs="Arial"/>
          <w:sz w:val="24"/>
          <w:szCs w:val="24"/>
        </w:rPr>
        <w:t>Act</w:t>
      </w:r>
    </w:p>
    <w:p w14:paraId="0326CE50" w14:textId="0033BD85" w:rsidR="00517A57" w:rsidRPr="0058179E" w:rsidRDefault="00517A57" w:rsidP="00B9606E">
      <w:pPr>
        <w:numPr>
          <w:ilvl w:val="0"/>
          <w:numId w:val="8"/>
        </w:numPr>
        <w:spacing w:after="120" w:line="360" w:lineRule="auto"/>
        <w:ind w:left="357" w:right="-23" w:hanging="357"/>
        <w:rPr>
          <w:rFonts w:ascii="Arial" w:hAnsi="Arial" w:cs="Arial"/>
          <w:sz w:val="24"/>
          <w:szCs w:val="24"/>
        </w:rPr>
      </w:pPr>
      <w:r w:rsidRPr="0058179E">
        <w:rPr>
          <w:rFonts w:ascii="Arial" w:hAnsi="Arial" w:cs="Arial"/>
          <w:sz w:val="24"/>
          <w:szCs w:val="24"/>
        </w:rPr>
        <w:t>advance equality of opportunity between people who share a relevant protected characteristic and those who do not</w:t>
      </w:r>
    </w:p>
    <w:p w14:paraId="6F1A8A0E" w14:textId="77777777" w:rsidR="00517A57" w:rsidRPr="0058179E" w:rsidRDefault="00517A57" w:rsidP="00B9606E">
      <w:pPr>
        <w:numPr>
          <w:ilvl w:val="0"/>
          <w:numId w:val="8"/>
        </w:numPr>
        <w:spacing w:after="0" w:line="360" w:lineRule="auto"/>
        <w:ind w:left="360" w:right="-23"/>
        <w:rPr>
          <w:rFonts w:ascii="Arial" w:hAnsi="Arial" w:cs="Arial"/>
          <w:sz w:val="24"/>
          <w:szCs w:val="24"/>
        </w:rPr>
      </w:pPr>
      <w:r w:rsidRPr="0058179E">
        <w:rPr>
          <w:rFonts w:ascii="Arial" w:hAnsi="Arial" w:cs="Arial"/>
          <w:sz w:val="24"/>
          <w:szCs w:val="24"/>
        </w:rPr>
        <w:t>foster good relations between people who share a relevant protected characteristic and those who do not.</w:t>
      </w:r>
    </w:p>
    <w:bookmarkEnd w:id="6"/>
    <w:p w14:paraId="0743B643" w14:textId="77777777" w:rsidR="0000095D" w:rsidRPr="0058179E" w:rsidRDefault="0000095D" w:rsidP="009B5374">
      <w:pPr>
        <w:spacing w:line="360" w:lineRule="auto"/>
        <w:ind w:left="-142" w:right="-23"/>
        <w:rPr>
          <w:rFonts w:ascii="Arial" w:hAnsi="Arial" w:cs="Arial"/>
          <w:sz w:val="24"/>
          <w:szCs w:val="24"/>
        </w:rPr>
      </w:pPr>
    </w:p>
    <w:p w14:paraId="73FA0C8A" w14:textId="67496F67" w:rsidR="00517A57" w:rsidRPr="0058179E" w:rsidRDefault="00517A57" w:rsidP="009B5374">
      <w:pPr>
        <w:spacing w:line="360" w:lineRule="auto"/>
        <w:ind w:left="-142" w:right="-23"/>
        <w:rPr>
          <w:rFonts w:ascii="Arial" w:hAnsi="Arial" w:cs="Arial"/>
          <w:sz w:val="24"/>
          <w:szCs w:val="24"/>
        </w:rPr>
      </w:pPr>
      <w:r w:rsidRPr="0058179E">
        <w:rPr>
          <w:rFonts w:ascii="Arial" w:hAnsi="Arial" w:cs="Arial"/>
          <w:sz w:val="24"/>
          <w:szCs w:val="24"/>
        </w:rPr>
        <w:t>Having due regard for advancing equality involves:</w:t>
      </w:r>
    </w:p>
    <w:p w14:paraId="734DE772" w14:textId="2B70109C" w:rsidR="000A53CC" w:rsidRPr="0058179E" w:rsidRDefault="00517A57" w:rsidP="00B9606E">
      <w:pPr>
        <w:numPr>
          <w:ilvl w:val="0"/>
          <w:numId w:val="8"/>
        </w:numPr>
        <w:spacing w:after="120" w:line="360" w:lineRule="auto"/>
        <w:ind w:left="357" w:right="-329" w:hanging="357"/>
        <w:rPr>
          <w:rFonts w:ascii="Arial" w:hAnsi="Arial" w:cs="Arial"/>
          <w:sz w:val="24"/>
          <w:szCs w:val="24"/>
        </w:rPr>
      </w:pPr>
      <w:r w:rsidRPr="0058179E">
        <w:rPr>
          <w:rFonts w:ascii="Arial" w:hAnsi="Arial" w:cs="Arial"/>
          <w:sz w:val="24"/>
          <w:szCs w:val="24"/>
        </w:rPr>
        <w:t xml:space="preserve">removing or minimising disadvantages experienced by people due to their protected </w:t>
      </w:r>
      <w:r w:rsidR="00525D19" w:rsidRPr="0058179E">
        <w:rPr>
          <w:rFonts w:ascii="Arial" w:hAnsi="Arial" w:cs="Arial"/>
          <w:sz w:val="24"/>
          <w:szCs w:val="24"/>
        </w:rPr>
        <w:t>characteristics</w:t>
      </w:r>
    </w:p>
    <w:p w14:paraId="387ABE5C" w14:textId="64EEC773" w:rsidR="00517A57" w:rsidRPr="0058179E" w:rsidRDefault="00517A57" w:rsidP="00B9606E">
      <w:pPr>
        <w:numPr>
          <w:ilvl w:val="0"/>
          <w:numId w:val="8"/>
        </w:numPr>
        <w:spacing w:after="120" w:line="360" w:lineRule="auto"/>
        <w:ind w:left="357" w:right="-329" w:hanging="357"/>
        <w:rPr>
          <w:rFonts w:ascii="Arial" w:hAnsi="Arial" w:cs="Arial"/>
          <w:sz w:val="24"/>
          <w:szCs w:val="24"/>
        </w:rPr>
      </w:pPr>
      <w:r w:rsidRPr="0058179E">
        <w:rPr>
          <w:rFonts w:ascii="Arial" w:hAnsi="Arial" w:cs="Arial"/>
          <w:sz w:val="24"/>
          <w:szCs w:val="24"/>
        </w:rPr>
        <w:t>taking steps to meet the needs of people from protected groups where these are different from the needs of other people</w:t>
      </w:r>
    </w:p>
    <w:p w14:paraId="22250F4C" w14:textId="77777777" w:rsidR="00517A57" w:rsidRPr="0058179E" w:rsidRDefault="00517A57" w:rsidP="00B9606E">
      <w:pPr>
        <w:numPr>
          <w:ilvl w:val="0"/>
          <w:numId w:val="8"/>
        </w:numPr>
        <w:spacing w:after="0" w:line="360" w:lineRule="auto"/>
        <w:ind w:left="360" w:right="-330"/>
        <w:rPr>
          <w:rFonts w:ascii="Arial" w:hAnsi="Arial" w:cs="Arial"/>
          <w:sz w:val="24"/>
          <w:szCs w:val="24"/>
        </w:rPr>
      </w:pPr>
      <w:r w:rsidRPr="0058179E">
        <w:rPr>
          <w:rFonts w:ascii="Arial" w:hAnsi="Arial" w:cs="Arial"/>
          <w:sz w:val="24"/>
          <w:szCs w:val="24"/>
        </w:rPr>
        <w:lastRenderedPageBreak/>
        <w:t>encouraging people with protected characteristics to participate in public life or in other activities where their participation is disproportionately low.</w:t>
      </w:r>
    </w:p>
    <w:p w14:paraId="4CF67EC1" w14:textId="77777777" w:rsidR="0000095D" w:rsidRPr="0058179E" w:rsidRDefault="0000095D" w:rsidP="00F96502">
      <w:pPr>
        <w:spacing w:line="360" w:lineRule="auto"/>
        <w:ind w:left="-142" w:right="-23"/>
        <w:rPr>
          <w:rFonts w:ascii="Arial" w:hAnsi="Arial" w:cs="Arial"/>
          <w:sz w:val="24"/>
          <w:szCs w:val="24"/>
        </w:rPr>
      </w:pPr>
    </w:p>
    <w:p w14:paraId="34AB0A60" w14:textId="779A2122" w:rsidR="00E407FA" w:rsidRPr="0058179E" w:rsidRDefault="00517A57" w:rsidP="00F96502">
      <w:pPr>
        <w:spacing w:line="360" w:lineRule="auto"/>
        <w:ind w:left="-142" w:right="-23"/>
        <w:rPr>
          <w:rFonts w:ascii="Arial" w:hAnsi="Arial" w:cs="Arial"/>
          <w:sz w:val="24"/>
          <w:szCs w:val="24"/>
        </w:rPr>
      </w:pPr>
      <w:r w:rsidRPr="0058179E">
        <w:rPr>
          <w:rFonts w:ascii="Arial" w:hAnsi="Arial" w:cs="Arial"/>
          <w:sz w:val="24"/>
          <w:szCs w:val="24"/>
        </w:rPr>
        <w:t xml:space="preserve">To identify the priorities, we </w:t>
      </w:r>
      <w:r w:rsidR="00DF0C06" w:rsidRPr="0058179E">
        <w:rPr>
          <w:rFonts w:ascii="Arial" w:hAnsi="Arial" w:cs="Arial"/>
          <w:sz w:val="24"/>
          <w:szCs w:val="24"/>
        </w:rPr>
        <w:t>work in partnership with</w:t>
      </w:r>
      <w:r w:rsidR="00E407FA" w:rsidRPr="0058179E">
        <w:rPr>
          <w:rFonts w:ascii="Arial" w:hAnsi="Arial" w:cs="Arial"/>
          <w:sz w:val="24"/>
          <w:szCs w:val="24"/>
        </w:rPr>
        <w:t>:</w:t>
      </w:r>
    </w:p>
    <w:p w14:paraId="3612DD9C" w14:textId="77777777" w:rsidR="00971018" w:rsidRPr="0058179E" w:rsidRDefault="00971018" w:rsidP="00E407FA">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Pupils</w:t>
      </w:r>
    </w:p>
    <w:p w14:paraId="064678E2" w14:textId="2F539F4B" w:rsidR="00E407FA" w:rsidRPr="0058179E" w:rsidRDefault="00E407FA" w:rsidP="00E407FA">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School Council</w:t>
      </w:r>
    </w:p>
    <w:p w14:paraId="60DEC02B" w14:textId="430D33B0" w:rsidR="00E407FA" w:rsidRPr="0058179E" w:rsidRDefault="00E407FA" w:rsidP="00E407FA">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Parents</w:t>
      </w:r>
      <w:r w:rsidR="00C60E1B" w:rsidRPr="0058179E">
        <w:rPr>
          <w:rFonts w:ascii="Arial" w:hAnsi="Arial" w:cs="Arial"/>
          <w:sz w:val="24"/>
          <w:szCs w:val="24"/>
        </w:rPr>
        <w:t xml:space="preserve"> and carers</w:t>
      </w:r>
      <w:r w:rsidRPr="0058179E">
        <w:rPr>
          <w:rFonts w:ascii="Arial" w:hAnsi="Arial" w:cs="Arial"/>
          <w:sz w:val="24"/>
          <w:szCs w:val="24"/>
        </w:rPr>
        <w:t xml:space="preserve"> </w:t>
      </w:r>
    </w:p>
    <w:p w14:paraId="34858A26" w14:textId="506C01CE" w:rsidR="00E407FA" w:rsidRPr="0058179E" w:rsidRDefault="00E407FA" w:rsidP="00E407FA">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Head</w:t>
      </w:r>
      <w:r w:rsidR="00C60E1B" w:rsidRPr="0058179E">
        <w:rPr>
          <w:rFonts w:ascii="Arial" w:hAnsi="Arial" w:cs="Arial"/>
          <w:sz w:val="24"/>
          <w:szCs w:val="24"/>
        </w:rPr>
        <w:t>t</w:t>
      </w:r>
      <w:r w:rsidRPr="0058179E">
        <w:rPr>
          <w:rFonts w:ascii="Arial" w:hAnsi="Arial" w:cs="Arial"/>
          <w:sz w:val="24"/>
          <w:szCs w:val="24"/>
        </w:rPr>
        <w:t xml:space="preserve">eachers of schools in the Vale of Glamorgan </w:t>
      </w:r>
    </w:p>
    <w:p w14:paraId="439D8F34" w14:textId="37A3D129" w:rsidR="00EC5509" w:rsidRPr="0058179E" w:rsidRDefault="00971018" w:rsidP="00EC5509">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Governing Body</w:t>
      </w:r>
    </w:p>
    <w:p w14:paraId="723573DD" w14:textId="00F2CB55" w:rsidR="00962E9A" w:rsidRPr="0058179E" w:rsidRDefault="00962E9A" w:rsidP="00EC5509">
      <w:pPr>
        <w:pStyle w:val="ListParagraph"/>
        <w:numPr>
          <w:ilvl w:val="0"/>
          <w:numId w:val="31"/>
        </w:numPr>
        <w:spacing w:line="360" w:lineRule="auto"/>
        <w:rPr>
          <w:rFonts w:ascii="Arial" w:hAnsi="Arial" w:cs="Arial"/>
          <w:sz w:val="24"/>
          <w:szCs w:val="24"/>
        </w:rPr>
      </w:pPr>
      <w:r w:rsidRPr="0058179E">
        <w:rPr>
          <w:rFonts w:ascii="Arial" w:hAnsi="Arial" w:cs="Arial"/>
          <w:sz w:val="24"/>
          <w:szCs w:val="24"/>
        </w:rPr>
        <w:t>Local Authority</w:t>
      </w:r>
      <w:r w:rsidR="00971018" w:rsidRPr="0058179E">
        <w:rPr>
          <w:rFonts w:ascii="Arial" w:hAnsi="Arial" w:cs="Arial"/>
          <w:sz w:val="24"/>
          <w:szCs w:val="24"/>
        </w:rPr>
        <w:t xml:space="preserve"> and Regional Consortia </w:t>
      </w:r>
    </w:p>
    <w:p w14:paraId="5B2831C8" w14:textId="5440E895" w:rsidR="00517A57" w:rsidRPr="0058179E" w:rsidRDefault="00517A57" w:rsidP="00F96502">
      <w:pPr>
        <w:spacing w:line="360" w:lineRule="auto"/>
        <w:ind w:left="-142" w:right="-23"/>
        <w:rPr>
          <w:rFonts w:ascii="Arial" w:hAnsi="Arial" w:cs="Arial"/>
          <w:sz w:val="24"/>
          <w:szCs w:val="24"/>
        </w:rPr>
      </w:pPr>
      <w:r w:rsidRPr="0058179E">
        <w:rPr>
          <w:rFonts w:ascii="Arial" w:hAnsi="Arial" w:cs="Arial"/>
          <w:sz w:val="24"/>
          <w:szCs w:val="24"/>
        </w:rPr>
        <w:t xml:space="preserve">We plan to use this information to help us improve the way we provide </w:t>
      </w:r>
      <w:r w:rsidR="00C37B12" w:rsidRPr="0058179E">
        <w:rPr>
          <w:rFonts w:ascii="Arial" w:hAnsi="Arial" w:cs="Arial"/>
          <w:sz w:val="24"/>
          <w:szCs w:val="24"/>
        </w:rPr>
        <w:t xml:space="preserve">educational </w:t>
      </w:r>
      <w:r w:rsidRPr="0058179E">
        <w:rPr>
          <w:rFonts w:ascii="Arial" w:hAnsi="Arial" w:cs="Arial"/>
          <w:sz w:val="24"/>
          <w:szCs w:val="24"/>
        </w:rPr>
        <w:t xml:space="preserve">services and employ people.  </w:t>
      </w:r>
    </w:p>
    <w:p w14:paraId="323D514A" w14:textId="6C992107" w:rsidR="00DF0C06" w:rsidRPr="0058179E" w:rsidRDefault="00DF0C06" w:rsidP="00971018">
      <w:pPr>
        <w:spacing w:after="0" w:line="360" w:lineRule="auto"/>
        <w:ind w:left="-142" w:right="-329"/>
        <w:rPr>
          <w:rFonts w:ascii="Arial" w:hAnsi="Arial" w:cs="Arial"/>
          <w:sz w:val="24"/>
          <w:szCs w:val="24"/>
        </w:rPr>
      </w:pPr>
      <w:r w:rsidRPr="0058179E">
        <w:rPr>
          <w:rFonts w:ascii="Arial" w:hAnsi="Arial" w:cs="Arial"/>
          <w:sz w:val="24"/>
          <w:szCs w:val="24"/>
        </w:rPr>
        <w:t>Our School’s Strategic Equality Plan 202</w:t>
      </w:r>
      <w:r w:rsidR="009A11B9">
        <w:rPr>
          <w:rFonts w:ascii="Arial" w:hAnsi="Arial" w:cs="Arial"/>
          <w:sz w:val="24"/>
          <w:szCs w:val="24"/>
        </w:rPr>
        <w:t>2</w:t>
      </w:r>
      <w:r w:rsidRPr="0058179E">
        <w:rPr>
          <w:rFonts w:ascii="Arial" w:hAnsi="Arial" w:cs="Arial"/>
          <w:sz w:val="24"/>
          <w:szCs w:val="24"/>
        </w:rPr>
        <w:t>–202</w:t>
      </w:r>
      <w:r w:rsidR="009A11B9">
        <w:rPr>
          <w:rFonts w:ascii="Arial" w:hAnsi="Arial" w:cs="Arial"/>
          <w:sz w:val="24"/>
          <w:szCs w:val="24"/>
        </w:rPr>
        <w:t>6</w:t>
      </w:r>
      <w:r w:rsidRPr="0058179E">
        <w:rPr>
          <w:rFonts w:ascii="Arial" w:hAnsi="Arial" w:cs="Arial"/>
          <w:sz w:val="24"/>
          <w:szCs w:val="24"/>
        </w:rPr>
        <w:t xml:space="preserve"> has been written to </w:t>
      </w:r>
      <w:r w:rsidR="00DB667A" w:rsidRPr="0058179E">
        <w:rPr>
          <w:rFonts w:ascii="Arial" w:hAnsi="Arial" w:cs="Arial"/>
          <w:sz w:val="24"/>
          <w:szCs w:val="24"/>
        </w:rPr>
        <w:t xml:space="preserve">integrate </w:t>
      </w:r>
      <w:r w:rsidRPr="0058179E">
        <w:rPr>
          <w:rFonts w:ascii="Arial" w:hAnsi="Arial" w:cs="Arial"/>
          <w:sz w:val="24"/>
          <w:szCs w:val="24"/>
        </w:rPr>
        <w:t xml:space="preserve">with the </w:t>
      </w:r>
      <w:bookmarkStart w:id="9" w:name="_Hlk95842536"/>
      <w:r w:rsidR="00DB667A" w:rsidRPr="0058179E">
        <w:rPr>
          <w:rFonts w:ascii="Arial" w:hAnsi="Arial" w:cs="Arial"/>
          <w:sz w:val="24"/>
          <w:szCs w:val="24"/>
        </w:rPr>
        <w:t xml:space="preserve">Council’s </w:t>
      </w:r>
      <w:hyperlink r:id="rId16" w:history="1">
        <w:r w:rsidR="00971018" w:rsidRPr="0058179E">
          <w:rPr>
            <w:rStyle w:val="Hyperlink"/>
            <w:rFonts w:ascii="Arial" w:hAnsi="Arial" w:cs="Arial"/>
            <w:sz w:val="24"/>
            <w:szCs w:val="24"/>
          </w:rPr>
          <w:t>Corporate Plan 2020-2025</w:t>
        </w:r>
      </w:hyperlink>
      <w:r w:rsidR="00971018" w:rsidRPr="0058179E">
        <w:rPr>
          <w:rFonts w:ascii="Arial" w:hAnsi="Arial" w:cs="Arial"/>
          <w:sz w:val="24"/>
          <w:szCs w:val="24"/>
        </w:rPr>
        <w:t xml:space="preserve"> and </w:t>
      </w:r>
      <w:hyperlink r:id="rId17" w:history="1">
        <w:r w:rsidR="00971018" w:rsidRPr="0058179E">
          <w:rPr>
            <w:rStyle w:val="Hyperlink"/>
            <w:rFonts w:ascii="Arial" w:hAnsi="Arial" w:cs="Arial"/>
            <w:sz w:val="24"/>
            <w:szCs w:val="24"/>
          </w:rPr>
          <w:t>Corporate Strategic Equality Plan 2020 – 2024</w:t>
        </w:r>
      </w:hyperlink>
      <w:bookmarkEnd w:id="9"/>
      <w:r w:rsidR="00971018" w:rsidRPr="0058179E">
        <w:rPr>
          <w:rFonts w:ascii="Arial" w:hAnsi="Arial" w:cs="Arial"/>
          <w:sz w:val="24"/>
          <w:szCs w:val="24"/>
        </w:rPr>
        <w:t xml:space="preserve">. </w:t>
      </w:r>
      <w:r w:rsidRPr="0058179E">
        <w:rPr>
          <w:rFonts w:ascii="Arial" w:hAnsi="Arial" w:cs="Arial"/>
          <w:sz w:val="24"/>
          <w:szCs w:val="24"/>
        </w:rPr>
        <w:t>The Corporate Plan sets out the Council’s vision for the Vale of Glamorgan, its values and main priorities.  The priorities of the Corporate Plan will help make communities in the Vale of Glamorgan more equal.  The equality objectives in the Corporate Strategic Equality Plan will support this work and it is for this reason that the objectives of both plans have been aligned.  Our own Strategic Equality Plan aligns with these documents where relevant and appropriate.</w:t>
      </w:r>
    </w:p>
    <w:p w14:paraId="4527B175" w14:textId="43810C0F" w:rsidR="00FE174C" w:rsidRPr="0058179E" w:rsidRDefault="00FE174C" w:rsidP="00354A02">
      <w:pPr>
        <w:pStyle w:val="Heading1"/>
        <w:rPr>
          <w:color w:val="auto"/>
        </w:rPr>
      </w:pPr>
      <w:bookmarkStart w:id="10" w:name="_Toc31195095"/>
      <w:bookmarkStart w:id="11" w:name="_Toc79422540"/>
      <w:bookmarkStart w:id="12" w:name="_Toc86145459"/>
      <w:bookmarkStart w:id="13" w:name="_Hlk84867161"/>
      <w:r w:rsidRPr="0058179E">
        <w:rPr>
          <w:color w:val="auto"/>
        </w:rPr>
        <w:t xml:space="preserve">Vision </w:t>
      </w:r>
      <w:r w:rsidR="00DF21C6" w:rsidRPr="0058179E">
        <w:rPr>
          <w:color w:val="auto"/>
        </w:rPr>
        <w:t>and v</w:t>
      </w:r>
      <w:r w:rsidRPr="0058179E">
        <w:rPr>
          <w:color w:val="auto"/>
        </w:rPr>
        <w:t>alues</w:t>
      </w:r>
      <w:bookmarkEnd w:id="10"/>
      <w:bookmarkEnd w:id="11"/>
      <w:bookmarkEnd w:id="12"/>
    </w:p>
    <w:bookmarkEnd w:id="13"/>
    <w:p w14:paraId="51030417" w14:textId="77777777" w:rsidR="00844D55" w:rsidRDefault="00844D55" w:rsidP="00844D55">
      <w:pPr>
        <w:rPr>
          <w:rFonts w:ascii="Arial" w:hAnsi="Arial" w:cs="Arial"/>
          <w:b/>
          <w:sz w:val="24"/>
          <w:szCs w:val="24"/>
        </w:rPr>
      </w:pPr>
    </w:p>
    <w:p w14:paraId="7D4A9ACE" w14:textId="7BC0D1CD" w:rsidR="00844D55" w:rsidRPr="00844D55" w:rsidRDefault="00844D55" w:rsidP="00844D55">
      <w:pPr>
        <w:rPr>
          <w:rFonts w:ascii="Arial" w:hAnsi="Arial" w:cs="Arial"/>
          <w:b/>
          <w:sz w:val="24"/>
          <w:szCs w:val="24"/>
        </w:rPr>
      </w:pPr>
      <w:r w:rsidRPr="00844D55">
        <w:rPr>
          <w:rFonts w:ascii="Arial" w:hAnsi="Arial" w:cs="Arial"/>
          <w:b/>
          <w:sz w:val="24"/>
          <w:szCs w:val="24"/>
        </w:rPr>
        <w:t>Aims of Barry Island Primary School</w:t>
      </w:r>
    </w:p>
    <w:p w14:paraId="574BD3B8" w14:textId="18631457" w:rsidR="00844D55" w:rsidRPr="00844D55" w:rsidRDefault="00844D55" w:rsidP="00844D55">
      <w:pPr>
        <w:rPr>
          <w:rFonts w:ascii="Arial" w:hAnsi="Arial" w:cs="Arial"/>
          <w:i/>
          <w:iCs/>
          <w:sz w:val="24"/>
          <w:szCs w:val="24"/>
        </w:rPr>
      </w:pPr>
      <w:r w:rsidRPr="00844D55">
        <w:rPr>
          <w:rFonts w:ascii="Arial" w:hAnsi="Arial" w:cs="Arial"/>
          <w:i/>
          <w:iCs/>
          <w:sz w:val="24"/>
          <w:szCs w:val="24"/>
        </w:rPr>
        <w:t>'Excite, Motivate &amp; Innovate - Striving for Excellence Together.'</w:t>
      </w:r>
    </w:p>
    <w:p w14:paraId="13062465"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make every child feel valued, respected and special</w:t>
      </w:r>
    </w:p>
    <w:p w14:paraId="6DAEF567" w14:textId="77777777" w:rsidR="00844D55" w:rsidRPr="00844D55" w:rsidRDefault="00844D55" w:rsidP="00844D55">
      <w:pPr>
        <w:rPr>
          <w:rFonts w:ascii="Arial" w:hAnsi="Arial" w:cs="Arial"/>
          <w:sz w:val="24"/>
          <w:szCs w:val="24"/>
        </w:rPr>
      </w:pPr>
    </w:p>
    <w:p w14:paraId="6C0971E4"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provide a learning environment which is happy, secure and welcoming</w:t>
      </w:r>
    </w:p>
    <w:p w14:paraId="4163333C" w14:textId="77777777" w:rsidR="00844D55" w:rsidRPr="00844D55" w:rsidRDefault="00844D55" w:rsidP="00844D55">
      <w:pPr>
        <w:rPr>
          <w:rFonts w:ascii="Arial" w:hAnsi="Arial" w:cs="Arial"/>
          <w:sz w:val="24"/>
          <w:szCs w:val="24"/>
        </w:rPr>
      </w:pPr>
    </w:p>
    <w:p w14:paraId="5179DA06" w14:textId="4D7CE5F4"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enable our children to be literate, numerate and at ease with technolog</w:t>
      </w:r>
      <w:r>
        <w:rPr>
          <w:rFonts w:ascii="Arial" w:hAnsi="Arial" w:cs="Arial"/>
          <w:sz w:val="24"/>
          <w:szCs w:val="24"/>
        </w:rPr>
        <w:t>y</w:t>
      </w:r>
    </w:p>
    <w:p w14:paraId="4AADF0AB"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lastRenderedPageBreak/>
        <w:t>To have high expectations of all children’s learning</w:t>
      </w:r>
    </w:p>
    <w:p w14:paraId="0DF6BDD2" w14:textId="77777777" w:rsidR="00844D55" w:rsidRPr="00844D55" w:rsidRDefault="00844D55" w:rsidP="00844D55">
      <w:pPr>
        <w:rPr>
          <w:rFonts w:ascii="Arial" w:hAnsi="Arial" w:cs="Arial"/>
          <w:sz w:val="24"/>
          <w:szCs w:val="24"/>
        </w:rPr>
      </w:pPr>
    </w:p>
    <w:p w14:paraId="4DDCD1C4"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have high expectations of all children’s behaviour</w:t>
      </w:r>
    </w:p>
    <w:p w14:paraId="2B683A0D" w14:textId="77777777" w:rsidR="00844D55" w:rsidRPr="00844D55" w:rsidRDefault="00844D55" w:rsidP="00844D55">
      <w:pPr>
        <w:rPr>
          <w:rFonts w:ascii="Arial" w:hAnsi="Arial" w:cs="Arial"/>
          <w:sz w:val="24"/>
          <w:szCs w:val="24"/>
        </w:rPr>
      </w:pPr>
    </w:p>
    <w:p w14:paraId="5887C323"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develop, maintain and value strong partnerships between staff, children, parents, the local community and industry</w:t>
      </w:r>
    </w:p>
    <w:p w14:paraId="6B55FB51" w14:textId="77777777" w:rsidR="00844D55" w:rsidRPr="00844D55" w:rsidRDefault="00844D55" w:rsidP="00844D55">
      <w:pPr>
        <w:rPr>
          <w:rFonts w:ascii="Arial" w:hAnsi="Arial" w:cs="Arial"/>
          <w:sz w:val="24"/>
          <w:szCs w:val="24"/>
        </w:rPr>
      </w:pPr>
    </w:p>
    <w:p w14:paraId="5C9737F4"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cultivate a climate of success by celebrating achievements both inside and outside school</w:t>
      </w:r>
    </w:p>
    <w:p w14:paraId="304A6A47" w14:textId="77777777" w:rsidR="00844D55" w:rsidRPr="00844D55" w:rsidRDefault="00844D55" w:rsidP="00844D55">
      <w:pPr>
        <w:rPr>
          <w:rFonts w:ascii="Arial" w:hAnsi="Arial" w:cs="Arial"/>
          <w:sz w:val="24"/>
          <w:szCs w:val="24"/>
        </w:rPr>
      </w:pPr>
    </w:p>
    <w:p w14:paraId="31DBE914"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promote spiritual and moral development of children, preparing them for adult life</w:t>
      </w:r>
    </w:p>
    <w:p w14:paraId="5C898273" w14:textId="77777777" w:rsidR="00844D55" w:rsidRPr="00844D55" w:rsidRDefault="00844D55" w:rsidP="00844D55">
      <w:pPr>
        <w:rPr>
          <w:rFonts w:ascii="Arial" w:hAnsi="Arial" w:cs="Arial"/>
          <w:sz w:val="24"/>
          <w:szCs w:val="24"/>
        </w:rPr>
      </w:pPr>
    </w:p>
    <w:p w14:paraId="225E5BFB" w14:textId="77777777" w:rsidR="00844D55" w:rsidRPr="00844D55" w:rsidRDefault="00844D55" w:rsidP="00844D55">
      <w:pPr>
        <w:numPr>
          <w:ilvl w:val="0"/>
          <w:numId w:val="46"/>
        </w:numPr>
        <w:rPr>
          <w:rFonts w:ascii="Arial" w:hAnsi="Arial" w:cs="Arial"/>
          <w:sz w:val="24"/>
          <w:szCs w:val="24"/>
        </w:rPr>
      </w:pPr>
      <w:r w:rsidRPr="00844D55">
        <w:rPr>
          <w:rFonts w:ascii="Arial" w:hAnsi="Arial" w:cs="Arial"/>
          <w:sz w:val="24"/>
          <w:szCs w:val="24"/>
        </w:rPr>
        <w:t>To instil a sense of pride in our nation, language and heritage whilst being aware of, and respectful towards other communities</w:t>
      </w:r>
    </w:p>
    <w:p w14:paraId="18FB7CBC" w14:textId="77777777" w:rsidR="00844D55" w:rsidRPr="00844D55" w:rsidRDefault="00844D55" w:rsidP="00844D55">
      <w:pPr>
        <w:rPr>
          <w:rFonts w:ascii="Arial" w:hAnsi="Arial" w:cs="Arial"/>
          <w:sz w:val="24"/>
          <w:szCs w:val="24"/>
        </w:rPr>
      </w:pPr>
    </w:p>
    <w:p w14:paraId="57A1EB24" w14:textId="4B8EAD03" w:rsidR="00844D55" w:rsidRPr="00844D55" w:rsidRDefault="00844D55" w:rsidP="00844D55">
      <w:pPr>
        <w:rPr>
          <w:rFonts w:ascii="Arial" w:hAnsi="Arial" w:cs="Arial"/>
          <w:sz w:val="24"/>
          <w:szCs w:val="24"/>
        </w:rPr>
      </w:pPr>
      <w:r w:rsidRPr="00844D55">
        <w:rPr>
          <w:rFonts w:ascii="Arial" w:hAnsi="Arial" w:cs="Arial"/>
          <w:sz w:val="24"/>
          <w:szCs w:val="24"/>
        </w:rPr>
        <w:t>These aims are at the heart of our daily life at Barry Island Primary School and are best summarised through the phrase:</w:t>
      </w:r>
    </w:p>
    <w:p w14:paraId="48B87B6F" w14:textId="79C6B093" w:rsidR="006B7E74" w:rsidRDefault="00844D55" w:rsidP="00844D55">
      <w:pPr>
        <w:rPr>
          <w:rFonts w:ascii="Arial" w:hAnsi="Arial" w:cs="Arial"/>
          <w:sz w:val="24"/>
          <w:szCs w:val="24"/>
        </w:rPr>
      </w:pPr>
      <w:r w:rsidRPr="00844D55">
        <w:rPr>
          <w:rFonts w:ascii="Arial" w:hAnsi="Arial" w:cs="Arial"/>
          <w:b/>
          <w:bCs/>
          <w:sz w:val="24"/>
          <w:szCs w:val="24"/>
        </w:rPr>
        <w:t xml:space="preserve">              </w:t>
      </w:r>
      <w:r w:rsidRPr="00844D55">
        <w:rPr>
          <w:rFonts w:ascii="Arial" w:hAnsi="Arial" w:cs="Arial"/>
          <w:b/>
          <w:bCs/>
          <w:i/>
          <w:iCs/>
          <w:sz w:val="24"/>
          <w:szCs w:val="24"/>
        </w:rPr>
        <w:t>'Excite, Motivate &amp; Innovate - Striving for Excellence Together.'</w:t>
      </w:r>
      <w:r w:rsidRPr="00844D55">
        <w:rPr>
          <w:rFonts w:ascii="Arial" w:hAnsi="Arial" w:cs="Arial"/>
          <w:b/>
          <w:bCs/>
          <w:sz w:val="24"/>
          <w:szCs w:val="24"/>
        </w:rPr>
        <w:t>,</w:t>
      </w:r>
    </w:p>
    <w:p w14:paraId="733BBB26" w14:textId="77777777" w:rsidR="00844D55" w:rsidRPr="0058179E" w:rsidRDefault="00844D55" w:rsidP="006B7E74">
      <w:pPr>
        <w:rPr>
          <w:rFonts w:ascii="Arial" w:hAnsi="Arial" w:cs="Arial"/>
          <w:sz w:val="24"/>
          <w:szCs w:val="24"/>
        </w:rPr>
      </w:pPr>
    </w:p>
    <w:p w14:paraId="4A06F202" w14:textId="72627F65" w:rsidR="00951870" w:rsidRPr="0058179E" w:rsidRDefault="00875344" w:rsidP="005A1963">
      <w:pPr>
        <w:spacing w:after="0" w:line="360" w:lineRule="auto"/>
        <w:ind w:left="-142" w:right="-23"/>
        <w:rPr>
          <w:rFonts w:ascii="Arial" w:hAnsi="Arial" w:cs="Arial"/>
          <w:sz w:val="24"/>
          <w:szCs w:val="24"/>
        </w:rPr>
      </w:pPr>
      <w:r w:rsidRPr="0058179E">
        <w:rPr>
          <w:rFonts w:ascii="Arial" w:hAnsi="Arial" w:cs="Arial"/>
          <w:sz w:val="24"/>
          <w:szCs w:val="24"/>
        </w:rPr>
        <w:t xml:space="preserve">Our values are consistent with the five ways of working central to </w:t>
      </w:r>
      <w:bookmarkStart w:id="14" w:name="_Hlk95842840"/>
      <w:r w:rsidRPr="0058179E">
        <w:rPr>
          <w:rFonts w:ascii="Arial" w:hAnsi="Arial" w:cs="Arial"/>
          <w:sz w:val="24"/>
          <w:szCs w:val="24"/>
        </w:rPr>
        <w:t xml:space="preserve">the </w:t>
      </w:r>
      <w:hyperlink r:id="rId18" w:history="1">
        <w:r w:rsidR="00182195" w:rsidRPr="0058179E">
          <w:rPr>
            <w:rStyle w:val="Hyperlink"/>
            <w:rFonts w:ascii="Arial" w:hAnsi="Arial" w:cs="Arial"/>
            <w:sz w:val="24"/>
            <w:szCs w:val="24"/>
          </w:rPr>
          <w:t>Well-being of Future Generations Act</w:t>
        </w:r>
      </w:hyperlink>
      <w:r w:rsidR="00182195" w:rsidRPr="0058179E">
        <w:rPr>
          <w:rFonts w:ascii="Arial" w:hAnsi="Arial" w:cs="Arial"/>
          <w:sz w:val="24"/>
          <w:szCs w:val="24"/>
        </w:rPr>
        <w:t xml:space="preserve">. </w:t>
      </w:r>
      <w:bookmarkEnd w:id="14"/>
      <w:r w:rsidRPr="0058179E">
        <w:rPr>
          <w:rFonts w:ascii="Arial" w:hAnsi="Arial" w:cs="Arial"/>
          <w:sz w:val="24"/>
          <w:szCs w:val="24"/>
        </w:rPr>
        <w:t>They are long term, they work together, and involve working with others.  Our values will support a greater focus on prevention as we work to deliver our vision.</w:t>
      </w:r>
      <w:r w:rsidR="005A1963" w:rsidRPr="0058179E">
        <w:rPr>
          <w:rFonts w:ascii="Arial" w:hAnsi="Arial" w:cs="Arial"/>
          <w:sz w:val="24"/>
          <w:szCs w:val="24"/>
        </w:rPr>
        <w:t xml:space="preserve"> </w:t>
      </w:r>
      <w:r w:rsidRPr="0058179E">
        <w:rPr>
          <w:rFonts w:ascii="Arial" w:hAnsi="Arial" w:cs="Arial"/>
          <w:sz w:val="24"/>
          <w:szCs w:val="24"/>
        </w:rPr>
        <w:t xml:space="preserve">Our </w:t>
      </w:r>
      <w:r w:rsidR="00B113F8" w:rsidRPr="0058179E">
        <w:rPr>
          <w:rFonts w:ascii="Arial" w:hAnsi="Arial" w:cs="Arial"/>
          <w:sz w:val="24"/>
          <w:szCs w:val="24"/>
        </w:rPr>
        <w:t xml:space="preserve">equality </w:t>
      </w:r>
      <w:r w:rsidRPr="0058179E">
        <w:rPr>
          <w:rFonts w:ascii="Arial" w:hAnsi="Arial" w:cs="Arial"/>
          <w:sz w:val="24"/>
          <w:szCs w:val="24"/>
        </w:rPr>
        <w:t xml:space="preserve">priorities </w:t>
      </w:r>
      <w:r w:rsidR="00525D19" w:rsidRPr="0058179E">
        <w:rPr>
          <w:rFonts w:ascii="Arial" w:hAnsi="Arial" w:cs="Arial"/>
          <w:sz w:val="24"/>
          <w:szCs w:val="24"/>
        </w:rPr>
        <w:t>consider</w:t>
      </w:r>
      <w:r w:rsidRPr="0058179E">
        <w:rPr>
          <w:rFonts w:ascii="Arial" w:hAnsi="Arial" w:cs="Arial"/>
          <w:sz w:val="24"/>
          <w:szCs w:val="24"/>
        </w:rPr>
        <w:t xml:space="preserve"> the Wellbeing of Future Generations Act</w:t>
      </w:r>
      <w:r w:rsidR="00882DCE" w:rsidRPr="0058179E">
        <w:rPr>
          <w:rFonts w:ascii="Arial" w:hAnsi="Arial" w:cs="Arial"/>
          <w:sz w:val="24"/>
          <w:szCs w:val="24"/>
        </w:rPr>
        <w:t xml:space="preserve"> and </w:t>
      </w:r>
      <w:r w:rsidR="00C96A7E" w:rsidRPr="0058179E">
        <w:rPr>
          <w:rFonts w:ascii="Arial" w:hAnsi="Arial" w:cs="Arial"/>
          <w:sz w:val="24"/>
          <w:szCs w:val="24"/>
        </w:rPr>
        <w:t>will</w:t>
      </w:r>
      <w:r w:rsidR="00882DCE" w:rsidRPr="0058179E">
        <w:rPr>
          <w:rFonts w:ascii="Arial" w:hAnsi="Arial" w:cs="Arial"/>
          <w:sz w:val="24"/>
          <w:szCs w:val="24"/>
        </w:rPr>
        <w:t xml:space="preserve"> help us to contribute to the Welsh Government’s well-being goals, including creating a more equal Wales</w:t>
      </w:r>
      <w:r w:rsidRPr="0058179E">
        <w:rPr>
          <w:rFonts w:ascii="Arial" w:hAnsi="Arial" w:cs="Arial"/>
          <w:sz w:val="24"/>
          <w:szCs w:val="24"/>
        </w:rPr>
        <w:t xml:space="preserve">.  </w:t>
      </w:r>
    </w:p>
    <w:p w14:paraId="39DA833B" w14:textId="77777777" w:rsidR="00951870" w:rsidRPr="0058179E" w:rsidRDefault="00951870" w:rsidP="00354A02">
      <w:pPr>
        <w:pStyle w:val="Heading1"/>
        <w:rPr>
          <w:color w:val="auto"/>
        </w:rPr>
      </w:pPr>
      <w:bookmarkStart w:id="15" w:name="_Toc31195098"/>
      <w:bookmarkStart w:id="16" w:name="_Toc84864024"/>
      <w:bookmarkStart w:id="17" w:name="_Toc86145460"/>
      <w:bookmarkStart w:id="18" w:name="_Hlk84867109"/>
      <w:r w:rsidRPr="0058179E">
        <w:rPr>
          <w:color w:val="auto"/>
        </w:rPr>
        <w:lastRenderedPageBreak/>
        <w:t>Equality objectives – what we will do</w:t>
      </w:r>
      <w:bookmarkEnd w:id="15"/>
      <w:bookmarkEnd w:id="16"/>
      <w:bookmarkEnd w:id="17"/>
    </w:p>
    <w:bookmarkEnd w:id="18"/>
    <w:tbl>
      <w:tblPr>
        <w:tblStyle w:val="TableGrid"/>
        <w:tblpPr w:leftFromText="180" w:rightFromText="180" w:vertAnchor="page" w:horzAnchor="margin" w:tblpXSpec="center" w:tblpY="2311"/>
        <w:tblW w:w="0" w:type="auto"/>
        <w:tblLook w:val="04A0" w:firstRow="1" w:lastRow="0" w:firstColumn="1" w:lastColumn="0" w:noHBand="0" w:noVBand="1"/>
      </w:tblPr>
      <w:tblGrid>
        <w:gridCol w:w="9016"/>
      </w:tblGrid>
      <w:tr w:rsidR="00F55339" w:rsidRPr="0058179E" w14:paraId="4D31CA95" w14:textId="77777777" w:rsidTr="00677B32">
        <w:tc>
          <w:tcPr>
            <w:tcW w:w="9016" w:type="dxa"/>
            <w:tcBorders>
              <w:top w:val="single" w:sz="4" w:space="0" w:color="auto"/>
            </w:tcBorders>
            <w:shd w:val="clear" w:color="auto" w:fill="F2F2F2" w:themeFill="background1" w:themeFillShade="F2"/>
            <w:tcMar>
              <w:top w:w="113" w:type="dxa"/>
              <w:bottom w:w="113" w:type="dxa"/>
            </w:tcMar>
          </w:tcPr>
          <w:p w14:paraId="4961E398" w14:textId="77777777" w:rsidR="00B67244" w:rsidRPr="0058179E" w:rsidRDefault="00B67244" w:rsidP="00B67244">
            <w:pPr>
              <w:spacing w:after="200" w:line="360" w:lineRule="auto"/>
              <w:rPr>
                <w:rFonts w:ascii="Arial" w:hAnsi="Arial" w:cs="Arial"/>
                <w:b/>
                <w:sz w:val="24"/>
                <w:szCs w:val="24"/>
              </w:rPr>
            </w:pPr>
            <w:r w:rsidRPr="0058179E">
              <w:rPr>
                <w:rFonts w:ascii="Arial" w:hAnsi="Arial" w:cs="Arial"/>
                <w:sz w:val="24"/>
                <w:szCs w:val="24"/>
              </w:rPr>
              <w:br w:type="page"/>
            </w:r>
            <w:r w:rsidRPr="0058179E">
              <w:rPr>
                <w:rFonts w:ascii="Arial" w:hAnsi="Arial" w:cs="Arial"/>
                <w:b/>
                <w:sz w:val="24"/>
                <w:szCs w:val="24"/>
              </w:rPr>
              <w:t xml:space="preserve">Strategic Equality Objective </w:t>
            </w:r>
          </w:p>
          <w:p w14:paraId="02B74DD6" w14:textId="77777777" w:rsidR="00B67244" w:rsidRPr="0058179E" w:rsidRDefault="00B67244" w:rsidP="00B67244">
            <w:pPr>
              <w:numPr>
                <w:ilvl w:val="0"/>
                <w:numId w:val="19"/>
              </w:numPr>
              <w:spacing w:after="200" w:line="360" w:lineRule="auto"/>
              <w:rPr>
                <w:rFonts w:ascii="Arial" w:hAnsi="Arial" w:cs="Arial"/>
                <w:sz w:val="24"/>
                <w:szCs w:val="24"/>
              </w:rPr>
            </w:pPr>
            <w:r w:rsidRPr="0058179E">
              <w:rPr>
                <w:rFonts w:ascii="Arial" w:hAnsi="Arial" w:cs="Arial"/>
                <w:sz w:val="24"/>
                <w:szCs w:val="24"/>
              </w:rPr>
              <w:t xml:space="preserve">Improve how we involve, engage, and communicate with protected groups about our work and decisions.  </w:t>
            </w:r>
          </w:p>
        </w:tc>
      </w:tr>
      <w:tr w:rsidR="00F55339" w:rsidRPr="0058179E" w14:paraId="408BDC73" w14:textId="77777777" w:rsidTr="00677B32">
        <w:tc>
          <w:tcPr>
            <w:tcW w:w="9016" w:type="dxa"/>
            <w:tcBorders>
              <w:top w:val="single" w:sz="4" w:space="0" w:color="auto"/>
            </w:tcBorders>
            <w:tcMar>
              <w:top w:w="113" w:type="dxa"/>
              <w:bottom w:w="113" w:type="dxa"/>
            </w:tcMar>
          </w:tcPr>
          <w:p w14:paraId="0A3586AF" w14:textId="77777777" w:rsidR="00B67244" w:rsidRPr="0058179E" w:rsidRDefault="00B67244" w:rsidP="00B67244">
            <w:pPr>
              <w:spacing w:after="200" w:line="360" w:lineRule="auto"/>
              <w:rPr>
                <w:rFonts w:ascii="Arial" w:hAnsi="Arial" w:cs="Arial"/>
                <w:b/>
                <w:sz w:val="24"/>
                <w:szCs w:val="24"/>
              </w:rPr>
            </w:pPr>
            <w:r w:rsidRPr="0058179E">
              <w:rPr>
                <w:rFonts w:ascii="Arial" w:hAnsi="Arial" w:cs="Arial"/>
                <w:b/>
                <w:sz w:val="24"/>
                <w:szCs w:val="24"/>
              </w:rPr>
              <w:t>Protected characteristics</w:t>
            </w:r>
          </w:p>
          <w:p w14:paraId="427C95CE" w14:textId="77777777" w:rsidR="00B67244" w:rsidRPr="0058179E" w:rsidRDefault="00B67244" w:rsidP="00B67244">
            <w:pPr>
              <w:spacing w:after="200" w:line="360" w:lineRule="auto"/>
              <w:rPr>
                <w:rFonts w:ascii="Arial" w:hAnsi="Arial" w:cs="Arial"/>
                <w:sz w:val="24"/>
                <w:szCs w:val="24"/>
              </w:rPr>
            </w:pPr>
            <w:r w:rsidRPr="0058179E">
              <w:rPr>
                <w:rFonts w:ascii="Arial" w:hAnsi="Arial" w:cs="Arial"/>
                <w:sz w:val="24"/>
                <w:szCs w:val="24"/>
              </w:rPr>
              <w:t xml:space="preserve">This benefits all protected groups, but we will focus on disabled, people from ethnic minorities, women and those who are socio-economically disadvantaged.  </w:t>
            </w:r>
          </w:p>
        </w:tc>
      </w:tr>
      <w:tr w:rsidR="00F55339" w:rsidRPr="0058179E" w14:paraId="5A963B7B" w14:textId="77777777" w:rsidTr="00677B32">
        <w:tc>
          <w:tcPr>
            <w:tcW w:w="9016" w:type="dxa"/>
            <w:tcBorders>
              <w:top w:val="single" w:sz="4" w:space="0" w:color="auto"/>
            </w:tcBorders>
            <w:tcMar>
              <w:top w:w="113" w:type="dxa"/>
              <w:bottom w:w="113" w:type="dxa"/>
            </w:tcMar>
          </w:tcPr>
          <w:p w14:paraId="5094EEBC" w14:textId="77777777" w:rsidR="00B67244" w:rsidRPr="0058179E" w:rsidRDefault="00B67244" w:rsidP="00B67244">
            <w:pPr>
              <w:spacing w:after="200" w:line="360" w:lineRule="auto"/>
              <w:rPr>
                <w:rFonts w:ascii="Arial" w:hAnsi="Arial" w:cs="Arial"/>
                <w:b/>
                <w:sz w:val="24"/>
                <w:szCs w:val="24"/>
              </w:rPr>
            </w:pPr>
            <w:r w:rsidRPr="0058179E">
              <w:rPr>
                <w:rFonts w:ascii="Arial" w:hAnsi="Arial" w:cs="Arial"/>
                <w:b/>
                <w:sz w:val="24"/>
                <w:szCs w:val="24"/>
              </w:rPr>
              <w:t>Expected outcomes</w:t>
            </w:r>
          </w:p>
          <w:p w14:paraId="7C977CA8" w14:textId="77777777" w:rsidR="00B67244" w:rsidRPr="0058179E" w:rsidRDefault="00B67244" w:rsidP="00B67244">
            <w:pPr>
              <w:spacing w:after="200" w:line="360" w:lineRule="auto"/>
              <w:rPr>
                <w:rFonts w:ascii="Arial" w:hAnsi="Arial" w:cs="Arial"/>
                <w:sz w:val="24"/>
                <w:szCs w:val="24"/>
              </w:rPr>
            </w:pPr>
            <w:r w:rsidRPr="0058179E">
              <w:rPr>
                <w:rFonts w:ascii="Arial" w:hAnsi="Arial" w:cs="Arial"/>
                <w:sz w:val="24"/>
                <w:szCs w:val="24"/>
              </w:rPr>
              <w:t>Stakeholders have information about the improvements and the opportunity for input to support progress.</w:t>
            </w:r>
          </w:p>
        </w:tc>
      </w:tr>
      <w:tr w:rsidR="00F55339" w:rsidRPr="0058179E" w14:paraId="2626C309" w14:textId="77777777" w:rsidTr="00677B32">
        <w:tc>
          <w:tcPr>
            <w:tcW w:w="9016" w:type="dxa"/>
            <w:tcMar>
              <w:top w:w="113" w:type="dxa"/>
              <w:bottom w:w="113" w:type="dxa"/>
            </w:tcMar>
          </w:tcPr>
          <w:p w14:paraId="73398D51" w14:textId="77777777" w:rsidR="00DB667A" w:rsidRPr="0058179E" w:rsidRDefault="00B67244" w:rsidP="00B67244">
            <w:pPr>
              <w:spacing w:after="200" w:line="360" w:lineRule="auto"/>
              <w:rPr>
                <w:rFonts w:ascii="Arial" w:hAnsi="Arial" w:cs="Arial"/>
                <w:b/>
                <w:sz w:val="24"/>
                <w:szCs w:val="24"/>
              </w:rPr>
            </w:pPr>
            <w:r w:rsidRPr="0058179E">
              <w:rPr>
                <w:rFonts w:ascii="Arial" w:hAnsi="Arial" w:cs="Arial"/>
                <w:b/>
                <w:sz w:val="24"/>
                <w:szCs w:val="24"/>
              </w:rPr>
              <w:t>Actions</w:t>
            </w:r>
          </w:p>
          <w:p w14:paraId="5074C0AA" w14:textId="7FBB5C33" w:rsidR="00B67244" w:rsidRPr="0058179E" w:rsidRDefault="00DB667A" w:rsidP="00B67244">
            <w:pPr>
              <w:spacing w:after="200" w:line="360" w:lineRule="auto"/>
              <w:rPr>
                <w:rFonts w:ascii="Arial" w:hAnsi="Arial" w:cs="Arial"/>
                <w:sz w:val="24"/>
                <w:szCs w:val="24"/>
              </w:rPr>
            </w:pPr>
            <w:r w:rsidRPr="0058179E">
              <w:rPr>
                <w:rFonts w:ascii="Arial" w:hAnsi="Arial" w:cs="Arial"/>
                <w:bCs/>
                <w:sz w:val="24"/>
                <w:szCs w:val="24"/>
              </w:rPr>
              <w:t>As a school we will:</w:t>
            </w:r>
            <w:r w:rsidR="00B67244" w:rsidRPr="0058179E">
              <w:rPr>
                <w:rFonts w:ascii="Arial" w:hAnsi="Arial" w:cs="Arial"/>
                <w:sz w:val="24"/>
                <w:szCs w:val="24"/>
              </w:rPr>
              <w:t xml:space="preserve"> </w:t>
            </w:r>
          </w:p>
          <w:p w14:paraId="457F09BF" w14:textId="22BC3E98" w:rsidR="00B67244" w:rsidRPr="0058179E" w:rsidRDefault="00DB667A"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P</w:t>
            </w:r>
            <w:r w:rsidR="00B67244" w:rsidRPr="0058179E">
              <w:rPr>
                <w:rFonts w:ascii="Arial" w:hAnsi="Arial" w:cs="Arial"/>
                <w:sz w:val="24"/>
                <w:szCs w:val="24"/>
              </w:rPr>
              <w:t xml:space="preserve">romote and facilitate termly </w:t>
            </w:r>
            <w:r w:rsidR="00F2675E" w:rsidRPr="0058179E">
              <w:rPr>
                <w:rFonts w:ascii="Arial" w:hAnsi="Arial" w:cs="Arial"/>
                <w:sz w:val="24"/>
                <w:szCs w:val="24"/>
              </w:rPr>
              <w:t xml:space="preserve">school </w:t>
            </w:r>
            <w:r w:rsidR="00B67244" w:rsidRPr="0058179E">
              <w:rPr>
                <w:rFonts w:ascii="Arial" w:hAnsi="Arial" w:cs="Arial"/>
                <w:sz w:val="24"/>
                <w:szCs w:val="24"/>
              </w:rPr>
              <w:t xml:space="preserve">council meetings. </w:t>
            </w:r>
          </w:p>
          <w:p w14:paraId="35A5B9F5" w14:textId="2ABA1693" w:rsidR="00B67244" w:rsidRPr="0058179E" w:rsidRDefault="00DB667A"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T</w:t>
            </w:r>
            <w:r w:rsidR="00B67244" w:rsidRPr="0058179E">
              <w:rPr>
                <w:rFonts w:ascii="Arial" w:hAnsi="Arial" w:cs="Arial"/>
                <w:sz w:val="24"/>
                <w:szCs w:val="24"/>
              </w:rPr>
              <w:t xml:space="preserve">ake steps to ensure that </w:t>
            </w:r>
            <w:r w:rsidR="00F2675E" w:rsidRPr="0058179E">
              <w:rPr>
                <w:rFonts w:ascii="Arial" w:hAnsi="Arial" w:cs="Arial"/>
                <w:sz w:val="24"/>
                <w:szCs w:val="24"/>
              </w:rPr>
              <w:t>school</w:t>
            </w:r>
            <w:r w:rsidR="00B67244" w:rsidRPr="0058179E">
              <w:rPr>
                <w:rFonts w:ascii="Arial" w:hAnsi="Arial" w:cs="Arial"/>
                <w:sz w:val="24"/>
                <w:szCs w:val="24"/>
              </w:rPr>
              <w:t xml:space="preserve"> council is representative of the school’s learners across protected characteristics.</w:t>
            </w:r>
          </w:p>
          <w:p w14:paraId="31DBB01D" w14:textId="4000D893" w:rsidR="00B67244" w:rsidRPr="0058179E" w:rsidRDefault="00DB667A"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 xml:space="preserve">Use </w:t>
            </w:r>
            <w:r w:rsidR="00B67244" w:rsidRPr="0058179E">
              <w:rPr>
                <w:rFonts w:ascii="Arial" w:hAnsi="Arial" w:cs="Arial"/>
                <w:sz w:val="24"/>
                <w:szCs w:val="24"/>
              </w:rPr>
              <w:t>an innovative range of ‘pupil voice groups’ which focus on shared rights and responsibilities.</w:t>
            </w:r>
          </w:p>
          <w:p w14:paraId="540026A5" w14:textId="7B814AB4" w:rsidR="00B67244" w:rsidRPr="0058179E" w:rsidRDefault="00DB667A"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 xml:space="preserve">Ensure </w:t>
            </w:r>
            <w:r w:rsidR="00B67244" w:rsidRPr="0058179E">
              <w:rPr>
                <w:rFonts w:ascii="Arial" w:hAnsi="Arial" w:cs="Arial"/>
                <w:sz w:val="24"/>
                <w:szCs w:val="24"/>
              </w:rPr>
              <w:t>communications to parents and carer</w:t>
            </w:r>
            <w:r w:rsidR="005A1963" w:rsidRPr="0058179E">
              <w:rPr>
                <w:rFonts w:ascii="Arial" w:hAnsi="Arial" w:cs="Arial"/>
                <w:sz w:val="24"/>
                <w:szCs w:val="24"/>
              </w:rPr>
              <w:t>s</w:t>
            </w:r>
            <w:r w:rsidR="00B67244" w:rsidRPr="0058179E">
              <w:rPr>
                <w:rFonts w:ascii="Arial" w:hAnsi="Arial" w:cs="Arial"/>
                <w:sz w:val="24"/>
                <w:szCs w:val="24"/>
              </w:rPr>
              <w:t xml:space="preserve"> are delivered in plain, easy to understand language.</w:t>
            </w:r>
          </w:p>
          <w:p w14:paraId="24D7672D" w14:textId="77777777" w:rsidR="00B67244" w:rsidRPr="0058179E" w:rsidRDefault="00B67244"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Progress against actions identified within the school’s accessibility strategy will be included within this strategy’s annual report.</w:t>
            </w:r>
          </w:p>
          <w:p w14:paraId="769DFE03" w14:textId="072C25C5" w:rsidR="00B67244" w:rsidRPr="0058179E" w:rsidRDefault="00DB667A" w:rsidP="00B67244">
            <w:pPr>
              <w:numPr>
                <w:ilvl w:val="0"/>
                <w:numId w:val="43"/>
              </w:numPr>
              <w:spacing w:after="200" w:line="360" w:lineRule="auto"/>
              <w:rPr>
                <w:rFonts w:ascii="Arial" w:hAnsi="Arial" w:cs="Arial"/>
                <w:sz w:val="24"/>
                <w:szCs w:val="24"/>
              </w:rPr>
            </w:pPr>
            <w:r w:rsidRPr="0058179E">
              <w:rPr>
                <w:rFonts w:ascii="Arial" w:hAnsi="Arial" w:cs="Arial"/>
                <w:sz w:val="24"/>
                <w:szCs w:val="24"/>
              </w:rPr>
              <w:t xml:space="preserve">Ensure our </w:t>
            </w:r>
            <w:r w:rsidR="00971018" w:rsidRPr="0058179E">
              <w:rPr>
                <w:rFonts w:ascii="Arial" w:hAnsi="Arial" w:cs="Arial"/>
                <w:sz w:val="24"/>
                <w:szCs w:val="24"/>
              </w:rPr>
              <w:t xml:space="preserve">staff and the Governing Body </w:t>
            </w:r>
            <w:r w:rsidR="00B67244" w:rsidRPr="0058179E">
              <w:rPr>
                <w:rFonts w:ascii="Arial" w:hAnsi="Arial" w:cs="Arial"/>
                <w:sz w:val="24"/>
                <w:szCs w:val="24"/>
              </w:rPr>
              <w:t>receive equality and diversity training, which will include Equality Impact Assessment training and awareness.</w:t>
            </w:r>
          </w:p>
        </w:tc>
      </w:tr>
      <w:tr w:rsidR="00F55339" w:rsidRPr="0058179E" w14:paraId="1258701B" w14:textId="77777777" w:rsidTr="00677B32">
        <w:trPr>
          <w:trHeight w:val="728"/>
        </w:trPr>
        <w:tc>
          <w:tcPr>
            <w:tcW w:w="9016" w:type="dxa"/>
            <w:tcMar>
              <w:top w:w="113" w:type="dxa"/>
              <w:bottom w:w="113" w:type="dxa"/>
            </w:tcMar>
          </w:tcPr>
          <w:p w14:paraId="3814F32E" w14:textId="77777777" w:rsidR="00B67244" w:rsidRPr="0058179E" w:rsidRDefault="00B67244" w:rsidP="00B67244">
            <w:pPr>
              <w:spacing w:after="200" w:line="360" w:lineRule="auto"/>
              <w:rPr>
                <w:rFonts w:ascii="Arial" w:hAnsi="Arial" w:cs="Arial"/>
                <w:b/>
                <w:sz w:val="24"/>
                <w:szCs w:val="24"/>
              </w:rPr>
            </w:pPr>
            <w:r w:rsidRPr="0058179E">
              <w:rPr>
                <w:rFonts w:ascii="Arial" w:hAnsi="Arial" w:cs="Arial"/>
                <w:b/>
                <w:sz w:val="24"/>
                <w:szCs w:val="24"/>
              </w:rPr>
              <w:lastRenderedPageBreak/>
              <w:t>How we will know how we are doing</w:t>
            </w:r>
          </w:p>
          <w:p w14:paraId="16C20D6C" w14:textId="77777777" w:rsidR="00B67244" w:rsidRPr="0058179E" w:rsidRDefault="00B67244" w:rsidP="00B67244">
            <w:pPr>
              <w:numPr>
                <w:ilvl w:val="0"/>
                <w:numId w:val="44"/>
              </w:numPr>
              <w:spacing w:after="200" w:line="360" w:lineRule="auto"/>
              <w:rPr>
                <w:rFonts w:ascii="Arial" w:hAnsi="Arial" w:cs="Arial"/>
                <w:sz w:val="24"/>
                <w:szCs w:val="24"/>
              </w:rPr>
            </w:pPr>
            <w:r w:rsidRPr="0058179E">
              <w:rPr>
                <w:rFonts w:ascii="Arial" w:hAnsi="Arial" w:cs="Arial"/>
                <w:sz w:val="24"/>
                <w:szCs w:val="24"/>
              </w:rPr>
              <w:t xml:space="preserve">Information and data on how engagement has been used to improve outcomes for protected groups and socio-economic disadvantaged groups. </w:t>
            </w:r>
          </w:p>
          <w:p w14:paraId="2D899651" w14:textId="77EE87AE" w:rsidR="00B67244" w:rsidRPr="0058179E" w:rsidRDefault="00B67244" w:rsidP="00B67244">
            <w:pPr>
              <w:numPr>
                <w:ilvl w:val="0"/>
                <w:numId w:val="44"/>
              </w:numPr>
              <w:spacing w:after="200" w:line="360" w:lineRule="auto"/>
              <w:rPr>
                <w:rFonts w:ascii="Arial" w:hAnsi="Arial" w:cs="Arial"/>
                <w:sz w:val="24"/>
                <w:szCs w:val="24"/>
              </w:rPr>
            </w:pPr>
            <w:r w:rsidRPr="0058179E">
              <w:rPr>
                <w:rFonts w:ascii="Arial" w:hAnsi="Arial" w:cs="Arial"/>
                <w:sz w:val="24"/>
                <w:szCs w:val="24"/>
              </w:rPr>
              <w:t xml:space="preserve">Information and data on the number of </w:t>
            </w:r>
            <w:r w:rsidR="00971018" w:rsidRPr="0058179E">
              <w:rPr>
                <w:rFonts w:ascii="Arial" w:hAnsi="Arial" w:cs="Arial"/>
                <w:sz w:val="24"/>
                <w:szCs w:val="24"/>
              </w:rPr>
              <w:t>school</w:t>
            </w:r>
            <w:r w:rsidRPr="0058179E">
              <w:rPr>
                <w:rFonts w:ascii="Arial" w:hAnsi="Arial" w:cs="Arial"/>
                <w:sz w:val="24"/>
                <w:szCs w:val="24"/>
              </w:rPr>
              <w:t xml:space="preserve"> staff who have received equality, race, and disability training. </w:t>
            </w:r>
          </w:p>
        </w:tc>
      </w:tr>
    </w:tbl>
    <w:p w14:paraId="2A1FBABD" w14:textId="77777777" w:rsidR="00791ABB" w:rsidRPr="0058179E" w:rsidRDefault="00791ABB" w:rsidP="00246536">
      <w:pPr>
        <w:spacing w:line="360" w:lineRule="auto"/>
        <w:rPr>
          <w:rFonts w:ascii="Arial" w:hAnsi="Arial" w:cs="Arial"/>
          <w:sz w:val="24"/>
          <w:szCs w:val="24"/>
        </w:rPr>
      </w:pPr>
    </w:p>
    <w:p w14:paraId="57966BAD" w14:textId="77777777" w:rsidR="00791ABB" w:rsidRPr="0058179E" w:rsidRDefault="00791ABB" w:rsidP="00246536">
      <w:pPr>
        <w:spacing w:line="360" w:lineRule="auto"/>
        <w:rPr>
          <w:rFonts w:ascii="Arial" w:hAnsi="Arial" w:cs="Arial"/>
          <w:sz w:val="24"/>
          <w:szCs w:val="24"/>
        </w:rPr>
      </w:pPr>
    </w:p>
    <w:p w14:paraId="3DC32738" w14:textId="77777777" w:rsidR="00791ABB" w:rsidRPr="0058179E" w:rsidRDefault="00791ABB" w:rsidP="00246536">
      <w:pPr>
        <w:spacing w:line="360" w:lineRule="auto"/>
        <w:rPr>
          <w:rFonts w:ascii="Arial" w:hAnsi="Arial" w:cs="Arial"/>
          <w:sz w:val="24"/>
          <w:szCs w:val="24"/>
        </w:rPr>
      </w:pPr>
    </w:p>
    <w:p w14:paraId="5E4B9153" w14:textId="77777777" w:rsidR="00B67244" w:rsidRPr="0058179E" w:rsidRDefault="00B67244" w:rsidP="00B67244">
      <w:pPr>
        <w:rPr>
          <w:rFonts w:ascii="Arial" w:hAnsi="Arial" w:cs="Arial"/>
          <w:sz w:val="24"/>
          <w:szCs w:val="24"/>
        </w:rPr>
      </w:pPr>
    </w:p>
    <w:p w14:paraId="369FFFB0" w14:textId="77777777" w:rsidR="00B67244" w:rsidRPr="0058179E" w:rsidRDefault="00B67244" w:rsidP="00B67244">
      <w:pPr>
        <w:rPr>
          <w:rFonts w:ascii="Arial" w:hAnsi="Arial" w:cs="Arial"/>
          <w:sz w:val="24"/>
          <w:szCs w:val="24"/>
        </w:rPr>
      </w:pPr>
    </w:p>
    <w:p w14:paraId="0D751EF8" w14:textId="77777777" w:rsidR="00B67244" w:rsidRPr="0058179E" w:rsidRDefault="00B67244" w:rsidP="00B67244">
      <w:pPr>
        <w:rPr>
          <w:rFonts w:ascii="Arial" w:hAnsi="Arial" w:cs="Arial"/>
          <w:sz w:val="24"/>
          <w:szCs w:val="24"/>
        </w:rPr>
      </w:pPr>
    </w:p>
    <w:p w14:paraId="4FBDABF7" w14:textId="77777777" w:rsidR="00B67244" w:rsidRPr="0058179E" w:rsidRDefault="00B67244" w:rsidP="00B67244">
      <w:pPr>
        <w:rPr>
          <w:rFonts w:ascii="Arial" w:hAnsi="Arial" w:cs="Arial"/>
          <w:sz w:val="24"/>
          <w:szCs w:val="24"/>
        </w:rPr>
      </w:pPr>
    </w:p>
    <w:p w14:paraId="1CD62C17" w14:textId="77777777" w:rsidR="00B67244" w:rsidRPr="0058179E" w:rsidRDefault="00B67244" w:rsidP="00B67244">
      <w:pPr>
        <w:rPr>
          <w:rFonts w:ascii="Arial" w:hAnsi="Arial" w:cs="Arial"/>
          <w:sz w:val="24"/>
          <w:szCs w:val="24"/>
        </w:rPr>
      </w:pPr>
    </w:p>
    <w:p w14:paraId="6F2957A6" w14:textId="77777777" w:rsidR="00B67244" w:rsidRPr="0058179E" w:rsidRDefault="00B67244" w:rsidP="00B67244">
      <w:pPr>
        <w:rPr>
          <w:rFonts w:ascii="Arial" w:hAnsi="Arial" w:cs="Arial"/>
          <w:sz w:val="24"/>
          <w:szCs w:val="24"/>
        </w:rPr>
      </w:pPr>
    </w:p>
    <w:p w14:paraId="4974A2C5" w14:textId="77777777" w:rsidR="00B67244" w:rsidRPr="0058179E" w:rsidRDefault="00B67244" w:rsidP="00B67244">
      <w:pPr>
        <w:rPr>
          <w:rFonts w:ascii="Arial" w:hAnsi="Arial" w:cs="Arial"/>
          <w:sz w:val="24"/>
          <w:szCs w:val="24"/>
        </w:rPr>
      </w:pPr>
    </w:p>
    <w:p w14:paraId="6C0FA233" w14:textId="77777777" w:rsidR="00B67244" w:rsidRPr="0058179E" w:rsidRDefault="00B67244" w:rsidP="00B67244">
      <w:pPr>
        <w:rPr>
          <w:rFonts w:ascii="Arial" w:hAnsi="Arial" w:cs="Arial"/>
          <w:sz w:val="24"/>
          <w:szCs w:val="24"/>
        </w:rPr>
      </w:pPr>
    </w:p>
    <w:p w14:paraId="3E2C33CB" w14:textId="77777777" w:rsidR="00B67244" w:rsidRPr="0058179E" w:rsidRDefault="00B67244" w:rsidP="00B67244">
      <w:pPr>
        <w:rPr>
          <w:rFonts w:ascii="Arial" w:hAnsi="Arial" w:cs="Arial"/>
          <w:sz w:val="24"/>
          <w:szCs w:val="24"/>
        </w:rPr>
      </w:pPr>
    </w:p>
    <w:p w14:paraId="6571884B" w14:textId="77777777" w:rsidR="00B67244" w:rsidRPr="0058179E" w:rsidRDefault="00B67244" w:rsidP="00B67244">
      <w:pPr>
        <w:rPr>
          <w:rFonts w:ascii="Arial" w:hAnsi="Arial" w:cs="Arial"/>
          <w:sz w:val="24"/>
          <w:szCs w:val="24"/>
        </w:rPr>
      </w:pPr>
    </w:p>
    <w:p w14:paraId="76531A53" w14:textId="77777777" w:rsidR="00B67244" w:rsidRPr="0058179E" w:rsidRDefault="00B67244" w:rsidP="00B67244">
      <w:pPr>
        <w:rPr>
          <w:rFonts w:ascii="Arial" w:hAnsi="Arial" w:cs="Arial"/>
          <w:sz w:val="24"/>
          <w:szCs w:val="24"/>
        </w:rPr>
      </w:pPr>
    </w:p>
    <w:p w14:paraId="5FD4411D" w14:textId="77777777" w:rsidR="00B67244" w:rsidRPr="0058179E" w:rsidRDefault="00B67244" w:rsidP="00B67244">
      <w:pPr>
        <w:rPr>
          <w:rFonts w:ascii="Arial" w:hAnsi="Arial" w:cs="Arial"/>
          <w:sz w:val="24"/>
          <w:szCs w:val="24"/>
        </w:rPr>
      </w:pPr>
    </w:p>
    <w:p w14:paraId="714A4670" w14:textId="77777777" w:rsidR="00B67244" w:rsidRPr="0058179E" w:rsidRDefault="00B67244" w:rsidP="00B67244">
      <w:pPr>
        <w:rPr>
          <w:rFonts w:ascii="Arial" w:hAnsi="Arial" w:cs="Arial"/>
          <w:sz w:val="24"/>
          <w:szCs w:val="24"/>
        </w:rPr>
      </w:pPr>
    </w:p>
    <w:p w14:paraId="60C43C33" w14:textId="77777777" w:rsidR="00B67244" w:rsidRPr="0058179E" w:rsidRDefault="00B67244" w:rsidP="00B67244">
      <w:pPr>
        <w:rPr>
          <w:rFonts w:ascii="Arial" w:hAnsi="Arial" w:cs="Arial"/>
          <w:sz w:val="24"/>
          <w:szCs w:val="24"/>
        </w:rPr>
      </w:pPr>
    </w:p>
    <w:p w14:paraId="35DE6C7D" w14:textId="2756FED8" w:rsidR="00E52D6E" w:rsidRPr="0058179E" w:rsidRDefault="00E52D6E" w:rsidP="00B67244">
      <w:pPr>
        <w:tabs>
          <w:tab w:val="left" w:pos="1379"/>
        </w:tabs>
        <w:rPr>
          <w:rFonts w:ascii="Arial" w:hAnsi="Arial" w:cs="Arial"/>
        </w:rPr>
      </w:pPr>
    </w:p>
    <w:p w14:paraId="385B866C" w14:textId="096EBEDE" w:rsidR="00806C4C" w:rsidRPr="0058179E" w:rsidRDefault="00806C4C" w:rsidP="00B67244">
      <w:pPr>
        <w:framePr w:h="14498" w:hRule="exact" w:wrap="auto" w:hAnchor="text" w:y="-2306"/>
        <w:spacing w:line="360" w:lineRule="auto"/>
        <w:rPr>
          <w:rFonts w:ascii="Arial" w:hAnsi="Arial" w:cs="Arial"/>
          <w:sz w:val="24"/>
          <w:szCs w:val="24"/>
        </w:rPr>
        <w:sectPr w:rsidR="00806C4C" w:rsidRPr="0058179E" w:rsidSect="00F97030">
          <w:headerReference w:type="even" r:id="rId19"/>
          <w:headerReference w:type="default" r:id="rId20"/>
          <w:headerReference w:type="first" r:id="rId21"/>
          <w:footerReference w:type="first" r:id="rId22"/>
          <w:pgSz w:w="11906" w:h="16838"/>
          <w:pgMar w:top="1440" w:right="1133"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F55339" w:rsidRPr="0058179E" w14:paraId="1C279EC2" w14:textId="77777777" w:rsidTr="00AD5F9E">
        <w:tc>
          <w:tcPr>
            <w:tcW w:w="9016" w:type="dxa"/>
            <w:shd w:val="clear" w:color="auto" w:fill="F2F2F2" w:themeFill="background1" w:themeFillShade="F2"/>
            <w:tcMar>
              <w:top w:w="113" w:type="dxa"/>
              <w:bottom w:w="113" w:type="dxa"/>
            </w:tcMar>
          </w:tcPr>
          <w:p w14:paraId="06EE568E" w14:textId="5A9D549E" w:rsidR="005F1F78" w:rsidRPr="0058179E" w:rsidRDefault="005F1F78" w:rsidP="00AD5F9E">
            <w:pPr>
              <w:spacing w:line="360" w:lineRule="auto"/>
              <w:rPr>
                <w:rFonts w:ascii="Arial" w:hAnsi="Arial" w:cs="Arial"/>
                <w:b/>
                <w:sz w:val="28"/>
                <w:szCs w:val="28"/>
              </w:rPr>
            </w:pPr>
            <w:bookmarkStart w:id="19" w:name="_Hlk95843020"/>
            <w:r w:rsidRPr="0058179E">
              <w:rPr>
                <w:rFonts w:ascii="Arial" w:hAnsi="Arial" w:cs="Arial"/>
                <w:b/>
                <w:sz w:val="28"/>
                <w:szCs w:val="28"/>
              </w:rPr>
              <w:lastRenderedPageBreak/>
              <w:t xml:space="preserve">Strategic Equality Objective </w:t>
            </w:r>
          </w:p>
          <w:bookmarkEnd w:id="19"/>
          <w:p w14:paraId="007B468E" w14:textId="77777777" w:rsidR="005F1F78" w:rsidRPr="0058179E" w:rsidRDefault="005F1F78" w:rsidP="00AD5F9E">
            <w:pPr>
              <w:rPr>
                <w:rFonts w:ascii="Arial" w:hAnsi="Arial" w:cs="Arial"/>
                <w:b/>
                <w:sz w:val="24"/>
                <w:szCs w:val="24"/>
              </w:rPr>
            </w:pPr>
          </w:p>
          <w:p w14:paraId="144E5535" w14:textId="77777777" w:rsidR="005F1F78" w:rsidRPr="0058179E" w:rsidRDefault="005F1F78" w:rsidP="00AD5F9E">
            <w:pPr>
              <w:spacing w:line="360" w:lineRule="auto"/>
              <w:rPr>
                <w:rFonts w:ascii="Arial" w:hAnsi="Arial" w:cs="Arial"/>
                <w:b/>
                <w:sz w:val="24"/>
                <w:szCs w:val="24"/>
              </w:rPr>
            </w:pPr>
            <w:r w:rsidRPr="0058179E">
              <w:rPr>
                <w:rFonts w:ascii="Arial" w:hAnsi="Arial" w:cs="Arial"/>
                <w:sz w:val="24"/>
                <w:szCs w:val="24"/>
              </w:rPr>
              <w:t>Develop and implement plans throughout the life of this plan to address attainment gaps for children and young people and provide support to overcome barriers to them reaching their full potential.</w:t>
            </w:r>
          </w:p>
        </w:tc>
      </w:tr>
      <w:tr w:rsidR="00F55339" w:rsidRPr="0058179E" w14:paraId="1C8145EC" w14:textId="77777777" w:rsidTr="00AD5F9E">
        <w:tc>
          <w:tcPr>
            <w:tcW w:w="9016" w:type="dxa"/>
            <w:tcMar>
              <w:top w:w="113" w:type="dxa"/>
              <w:bottom w:w="113" w:type="dxa"/>
            </w:tcMar>
          </w:tcPr>
          <w:p w14:paraId="370248EA" w14:textId="77777777" w:rsidR="005F1F78" w:rsidRPr="0058179E" w:rsidRDefault="005F1F78" w:rsidP="00AD5F9E">
            <w:pPr>
              <w:spacing w:line="360" w:lineRule="auto"/>
              <w:rPr>
                <w:rFonts w:ascii="Arial" w:hAnsi="Arial" w:cs="Arial"/>
                <w:b/>
                <w:sz w:val="24"/>
                <w:szCs w:val="24"/>
              </w:rPr>
            </w:pPr>
            <w:r w:rsidRPr="0058179E">
              <w:rPr>
                <w:rFonts w:ascii="Arial" w:hAnsi="Arial" w:cs="Arial"/>
                <w:b/>
                <w:sz w:val="24"/>
                <w:szCs w:val="24"/>
              </w:rPr>
              <w:t>Protected characteristics</w:t>
            </w:r>
          </w:p>
          <w:p w14:paraId="6DB3FF53" w14:textId="77777777" w:rsidR="005F1F78" w:rsidRPr="0058179E" w:rsidRDefault="005F1F78" w:rsidP="00AD5F9E">
            <w:pPr>
              <w:rPr>
                <w:rFonts w:ascii="Arial" w:hAnsi="Arial" w:cs="Arial"/>
                <w:b/>
                <w:sz w:val="24"/>
                <w:szCs w:val="24"/>
              </w:rPr>
            </w:pPr>
          </w:p>
          <w:p w14:paraId="2D57123B"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This benefits all protected groups.</w:t>
            </w:r>
          </w:p>
          <w:p w14:paraId="00633DAD" w14:textId="77777777" w:rsidR="005F1F78" w:rsidRPr="0058179E" w:rsidRDefault="005F1F78" w:rsidP="00AD5F9E">
            <w:pPr>
              <w:rPr>
                <w:rFonts w:ascii="Arial" w:hAnsi="Arial" w:cs="Arial"/>
                <w:sz w:val="24"/>
                <w:szCs w:val="24"/>
              </w:rPr>
            </w:pPr>
          </w:p>
          <w:p w14:paraId="7A41B9F6"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‘Is Wales Fairer 2018’ reports that attainment gaps persist for pupils in receipt of free school meals and children with additional learning needs. (Education)</w:t>
            </w:r>
          </w:p>
          <w:p w14:paraId="46880156" w14:textId="77777777" w:rsidR="005F1F78" w:rsidRPr="0058179E" w:rsidRDefault="005F1F78" w:rsidP="00AD5F9E">
            <w:pPr>
              <w:rPr>
                <w:rFonts w:ascii="Arial" w:hAnsi="Arial" w:cs="Arial"/>
                <w:sz w:val="24"/>
                <w:szCs w:val="24"/>
              </w:rPr>
            </w:pPr>
          </w:p>
          <w:p w14:paraId="6AA828EA"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Is Wales Fairer 2018’ reports that young women and girls, lesbian, gay, bisexual and transgender children and children with additional learning needs are more likely to be at risk of experiencing identity-based bullying. (Education)</w:t>
            </w:r>
          </w:p>
          <w:p w14:paraId="50368FB2" w14:textId="77777777" w:rsidR="005F1F78" w:rsidRPr="0058179E" w:rsidRDefault="005F1F78" w:rsidP="00AD5F9E">
            <w:pPr>
              <w:rPr>
                <w:rFonts w:ascii="Arial" w:hAnsi="Arial" w:cs="Arial"/>
                <w:sz w:val="24"/>
                <w:szCs w:val="24"/>
              </w:rPr>
            </w:pPr>
          </w:p>
          <w:p w14:paraId="58336EB6" w14:textId="0B122952"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Is Wales Fairer 2018’ reports that poorer children, children with additional learning needs, White children and children of mixed ethnicity have higher than average exclusion rate</w:t>
            </w:r>
            <w:r w:rsidR="0042469F" w:rsidRPr="0058179E">
              <w:rPr>
                <w:rFonts w:ascii="Arial" w:hAnsi="Arial" w:cs="Arial"/>
                <w:sz w:val="24"/>
                <w:szCs w:val="24"/>
              </w:rPr>
              <w:t>s</w:t>
            </w:r>
            <w:r w:rsidRPr="0058179E">
              <w:rPr>
                <w:rFonts w:ascii="Arial" w:hAnsi="Arial" w:cs="Arial"/>
                <w:sz w:val="24"/>
                <w:szCs w:val="24"/>
              </w:rPr>
              <w:t>. (Education)</w:t>
            </w:r>
          </w:p>
          <w:p w14:paraId="482B2E28" w14:textId="77777777" w:rsidR="005F1F78" w:rsidRPr="0058179E" w:rsidRDefault="005F1F78" w:rsidP="00AD5F9E">
            <w:pPr>
              <w:rPr>
                <w:rFonts w:ascii="Arial" w:hAnsi="Arial" w:cs="Arial"/>
                <w:sz w:val="24"/>
                <w:szCs w:val="24"/>
              </w:rPr>
            </w:pPr>
          </w:p>
          <w:p w14:paraId="3B969FE7"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Is Wales Fairer 2018’ reports that subject choices remain highly gendered, with girls being much less likely to continue studying science and mathematics after school. (Education)</w:t>
            </w:r>
          </w:p>
        </w:tc>
      </w:tr>
      <w:tr w:rsidR="00F55339" w:rsidRPr="0058179E" w14:paraId="050BDF8D" w14:textId="77777777" w:rsidTr="00AD5F9E">
        <w:tc>
          <w:tcPr>
            <w:tcW w:w="9016" w:type="dxa"/>
            <w:tcMar>
              <w:top w:w="113" w:type="dxa"/>
              <w:bottom w:w="113" w:type="dxa"/>
            </w:tcMar>
          </w:tcPr>
          <w:p w14:paraId="266442E1" w14:textId="77777777" w:rsidR="005F1F78" w:rsidRPr="0058179E" w:rsidRDefault="005F1F78" w:rsidP="00AD5F9E">
            <w:pPr>
              <w:spacing w:line="360" w:lineRule="auto"/>
              <w:rPr>
                <w:rFonts w:ascii="Arial" w:hAnsi="Arial" w:cs="Arial"/>
                <w:b/>
                <w:sz w:val="24"/>
                <w:szCs w:val="24"/>
              </w:rPr>
            </w:pPr>
            <w:r w:rsidRPr="0058179E">
              <w:rPr>
                <w:rFonts w:ascii="Arial" w:hAnsi="Arial" w:cs="Arial"/>
                <w:b/>
                <w:sz w:val="24"/>
                <w:szCs w:val="24"/>
              </w:rPr>
              <w:t>Expected outcomes</w:t>
            </w:r>
          </w:p>
          <w:p w14:paraId="6F668AE6" w14:textId="77777777" w:rsidR="005F1F78" w:rsidRPr="0058179E" w:rsidRDefault="005F1F78" w:rsidP="00AD5F9E">
            <w:pPr>
              <w:rPr>
                <w:rFonts w:ascii="Arial" w:hAnsi="Arial" w:cs="Arial"/>
                <w:b/>
                <w:sz w:val="24"/>
                <w:szCs w:val="24"/>
              </w:rPr>
            </w:pPr>
          </w:p>
          <w:p w14:paraId="4BEB9F9A"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Reduction in attainment gaps.</w:t>
            </w:r>
          </w:p>
          <w:p w14:paraId="2956AF23" w14:textId="77777777" w:rsidR="005F1F78" w:rsidRPr="0058179E" w:rsidRDefault="005F1F78" w:rsidP="00AD5F9E">
            <w:pPr>
              <w:rPr>
                <w:rFonts w:ascii="Arial" w:hAnsi="Arial" w:cs="Arial"/>
                <w:sz w:val="24"/>
                <w:szCs w:val="24"/>
              </w:rPr>
            </w:pPr>
          </w:p>
          <w:p w14:paraId="7D89A388" w14:textId="77777777" w:rsidR="005F1F78" w:rsidRPr="0058179E" w:rsidRDefault="005F1F78" w:rsidP="00AD5F9E">
            <w:pPr>
              <w:spacing w:line="360" w:lineRule="auto"/>
              <w:rPr>
                <w:rFonts w:ascii="Arial" w:hAnsi="Arial" w:cs="Arial"/>
                <w:sz w:val="24"/>
                <w:szCs w:val="24"/>
              </w:rPr>
            </w:pPr>
            <w:r w:rsidRPr="0058179E">
              <w:rPr>
                <w:rFonts w:ascii="Arial" w:hAnsi="Arial" w:cs="Arial"/>
                <w:sz w:val="24"/>
                <w:szCs w:val="24"/>
              </w:rPr>
              <w:t>Programmes in place to tackle identity-based bullying.</w:t>
            </w:r>
          </w:p>
          <w:p w14:paraId="2453A619" w14:textId="77777777" w:rsidR="005F1F78" w:rsidRPr="0058179E" w:rsidRDefault="005F1F78" w:rsidP="00AD5F9E">
            <w:pPr>
              <w:rPr>
                <w:rFonts w:ascii="Arial" w:hAnsi="Arial" w:cs="Arial"/>
                <w:sz w:val="24"/>
                <w:szCs w:val="24"/>
              </w:rPr>
            </w:pPr>
          </w:p>
          <w:p w14:paraId="3817D324" w14:textId="0FD5C85A" w:rsidR="00F3696C" w:rsidRPr="0058179E" w:rsidRDefault="005F1F78" w:rsidP="00AD5F9E">
            <w:pPr>
              <w:spacing w:line="360" w:lineRule="auto"/>
              <w:rPr>
                <w:rFonts w:ascii="Arial" w:hAnsi="Arial" w:cs="Arial"/>
                <w:sz w:val="24"/>
                <w:szCs w:val="24"/>
              </w:rPr>
            </w:pPr>
            <w:r w:rsidRPr="0058179E">
              <w:rPr>
                <w:rFonts w:ascii="Arial" w:hAnsi="Arial" w:cs="Arial"/>
                <w:sz w:val="24"/>
                <w:szCs w:val="24"/>
              </w:rPr>
              <w:t>Reduced exclusion rates for children with certain protected characteristics, including disabled children and mixed ethnicity children.</w:t>
            </w:r>
          </w:p>
        </w:tc>
      </w:tr>
      <w:tr w:rsidR="00F55339" w:rsidRPr="0058179E" w14:paraId="363E1BC7" w14:textId="77777777" w:rsidTr="00AD5F9E">
        <w:tc>
          <w:tcPr>
            <w:tcW w:w="9016" w:type="dxa"/>
            <w:tcMar>
              <w:top w:w="113" w:type="dxa"/>
              <w:bottom w:w="113" w:type="dxa"/>
            </w:tcMar>
          </w:tcPr>
          <w:p w14:paraId="338BE509" w14:textId="77777777" w:rsidR="005F1F78" w:rsidRPr="0058179E" w:rsidRDefault="005F1F78" w:rsidP="00AD5F9E">
            <w:pPr>
              <w:spacing w:before="120" w:line="360" w:lineRule="auto"/>
              <w:rPr>
                <w:rFonts w:ascii="Arial" w:hAnsi="Arial" w:cs="Arial"/>
                <w:b/>
                <w:sz w:val="24"/>
                <w:szCs w:val="24"/>
              </w:rPr>
            </w:pPr>
            <w:r w:rsidRPr="0058179E">
              <w:rPr>
                <w:rFonts w:ascii="Arial" w:hAnsi="Arial" w:cs="Arial"/>
                <w:b/>
                <w:sz w:val="24"/>
                <w:szCs w:val="24"/>
              </w:rPr>
              <w:t>Actions</w:t>
            </w:r>
          </w:p>
          <w:p w14:paraId="18DE68AF" w14:textId="778D575C" w:rsidR="005F1F78" w:rsidRPr="0058179E" w:rsidRDefault="00DB667A" w:rsidP="00AD5F9E">
            <w:pPr>
              <w:rPr>
                <w:rFonts w:ascii="Arial" w:hAnsi="Arial" w:cs="Arial"/>
                <w:bCs/>
                <w:sz w:val="24"/>
                <w:szCs w:val="24"/>
              </w:rPr>
            </w:pPr>
            <w:r w:rsidRPr="0058179E">
              <w:rPr>
                <w:rFonts w:ascii="Arial" w:hAnsi="Arial" w:cs="Arial"/>
                <w:bCs/>
                <w:sz w:val="24"/>
                <w:szCs w:val="24"/>
              </w:rPr>
              <w:t>As a school we will:</w:t>
            </w:r>
          </w:p>
          <w:p w14:paraId="10050E31" w14:textId="0D8C7A2B" w:rsidR="005F1F78" w:rsidRPr="0058179E" w:rsidRDefault="005F1F78" w:rsidP="0000095D">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lastRenderedPageBreak/>
              <w:t>Deliver and evaluate programmes and interventions aimed at addressing attainment gaps to make sure they have a positive impact on socio-economic disadvantage, disability, sex, race, other protected characteristics and young carers.</w:t>
            </w:r>
          </w:p>
          <w:p w14:paraId="2DFE9F11" w14:textId="1320CFC8" w:rsidR="005F1F78" w:rsidRPr="0058179E" w:rsidRDefault="005F1F78" w:rsidP="0000095D">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t>Seek to minimise exclusion rates for children with certain protected characteristics, including socio-economic disadvantage, ethnicity and disability.</w:t>
            </w:r>
          </w:p>
          <w:p w14:paraId="5AB80458" w14:textId="596F7ABE" w:rsidR="00964DAA" w:rsidRPr="0058179E" w:rsidRDefault="005F1F78" w:rsidP="0000095D">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t xml:space="preserve">Analyse bullying data gathered by schools, including racist bullying, to identify trends and review anti-bullying strategies so that there are effective solutions in place.  </w:t>
            </w:r>
          </w:p>
          <w:p w14:paraId="22011184" w14:textId="4910B635" w:rsidR="00964DAA" w:rsidRPr="0058179E" w:rsidRDefault="00964DAA" w:rsidP="0000095D">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t xml:space="preserve">Provide opportunities to explore </w:t>
            </w:r>
            <w:r w:rsidR="00962E9A" w:rsidRPr="0058179E">
              <w:rPr>
                <w:rFonts w:ascii="Arial" w:hAnsi="Arial" w:cs="Arial"/>
                <w:sz w:val="24"/>
                <w:szCs w:val="24"/>
              </w:rPr>
              <w:t>e</w:t>
            </w:r>
            <w:r w:rsidRPr="0058179E">
              <w:rPr>
                <w:rFonts w:ascii="Arial" w:hAnsi="Arial" w:cs="Arial"/>
                <w:sz w:val="24"/>
                <w:szCs w:val="24"/>
              </w:rPr>
              <w:t xml:space="preserve">quality, diversity and community cohesion within </w:t>
            </w:r>
            <w:r w:rsidR="00962E9A" w:rsidRPr="0058179E">
              <w:rPr>
                <w:rFonts w:ascii="Arial" w:hAnsi="Arial" w:cs="Arial"/>
                <w:sz w:val="24"/>
                <w:szCs w:val="24"/>
              </w:rPr>
              <w:t>a</w:t>
            </w:r>
            <w:r w:rsidRPr="0058179E">
              <w:rPr>
                <w:rFonts w:ascii="Arial" w:hAnsi="Arial" w:cs="Arial"/>
                <w:sz w:val="24"/>
                <w:szCs w:val="24"/>
              </w:rPr>
              <w:t xml:space="preserve"> curriculum throughout the year e.g. equality related stimuli, using texts which explore both historical and present day local, national, and international equality, diversity and community cohesion.</w:t>
            </w:r>
          </w:p>
          <w:p w14:paraId="19981AB6" w14:textId="43B1A279" w:rsidR="00971018" w:rsidRPr="0058179E" w:rsidRDefault="00DB667A" w:rsidP="00971018">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t>U</w:t>
            </w:r>
            <w:r w:rsidR="00964DAA" w:rsidRPr="0058179E">
              <w:rPr>
                <w:rFonts w:ascii="Arial" w:hAnsi="Arial" w:cs="Arial"/>
                <w:sz w:val="24"/>
                <w:szCs w:val="24"/>
              </w:rPr>
              <w:t>se inclusive resources which are actively inclusive, including anti-racist and promote multilingual resources, such as ‘Giglets’.</w:t>
            </w:r>
          </w:p>
          <w:p w14:paraId="71CF3C02" w14:textId="47621A4F" w:rsidR="005F1F78" w:rsidRPr="0058179E" w:rsidRDefault="005F1F78" w:rsidP="00971018">
            <w:pPr>
              <w:pStyle w:val="ListParagraph"/>
              <w:numPr>
                <w:ilvl w:val="0"/>
                <w:numId w:val="45"/>
              </w:numPr>
              <w:spacing w:line="360" w:lineRule="auto"/>
              <w:rPr>
                <w:rFonts w:ascii="Arial" w:hAnsi="Arial" w:cs="Arial"/>
                <w:sz w:val="24"/>
                <w:szCs w:val="24"/>
              </w:rPr>
            </w:pPr>
            <w:r w:rsidRPr="0058179E">
              <w:rPr>
                <w:rFonts w:ascii="Arial" w:hAnsi="Arial" w:cs="Arial"/>
                <w:sz w:val="24"/>
                <w:szCs w:val="24"/>
              </w:rPr>
              <w:t xml:space="preserve">Work with partners to deliver programmes which support people to prepare for employment.  </w:t>
            </w:r>
          </w:p>
        </w:tc>
      </w:tr>
      <w:tr w:rsidR="005F1F78" w:rsidRPr="0058179E" w14:paraId="72907129" w14:textId="77777777" w:rsidTr="00AD5F9E">
        <w:tc>
          <w:tcPr>
            <w:tcW w:w="9016" w:type="dxa"/>
            <w:tcMar>
              <w:top w:w="113" w:type="dxa"/>
              <w:bottom w:w="113" w:type="dxa"/>
            </w:tcMar>
          </w:tcPr>
          <w:p w14:paraId="07BC6F4C" w14:textId="77777777" w:rsidR="005F1F78" w:rsidRPr="0058179E" w:rsidRDefault="005F1F78" w:rsidP="00AD5F9E">
            <w:pPr>
              <w:spacing w:before="120" w:line="360" w:lineRule="auto"/>
              <w:rPr>
                <w:rFonts w:ascii="Arial" w:hAnsi="Arial" w:cs="Arial"/>
                <w:b/>
                <w:sz w:val="24"/>
                <w:szCs w:val="24"/>
              </w:rPr>
            </w:pPr>
            <w:r w:rsidRPr="0058179E">
              <w:rPr>
                <w:rFonts w:ascii="Arial" w:hAnsi="Arial" w:cs="Arial"/>
                <w:b/>
                <w:sz w:val="24"/>
                <w:szCs w:val="24"/>
              </w:rPr>
              <w:lastRenderedPageBreak/>
              <w:t>How we will know how we are doing</w:t>
            </w:r>
          </w:p>
          <w:p w14:paraId="63066D74" w14:textId="77777777" w:rsidR="005F1F78" w:rsidRPr="0058179E" w:rsidRDefault="005F1F78" w:rsidP="00AD5F9E">
            <w:pPr>
              <w:rPr>
                <w:rFonts w:ascii="Arial" w:hAnsi="Arial" w:cs="Arial"/>
                <w:b/>
                <w:sz w:val="24"/>
                <w:szCs w:val="24"/>
              </w:rPr>
            </w:pPr>
          </w:p>
          <w:p w14:paraId="48FAB33A" w14:textId="3E016492" w:rsidR="005F1F78" w:rsidRPr="0058179E" w:rsidRDefault="005F1F78" w:rsidP="0000095D">
            <w:pPr>
              <w:pStyle w:val="ListParagraph"/>
              <w:numPr>
                <w:ilvl w:val="0"/>
                <w:numId w:val="42"/>
              </w:numPr>
              <w:spacing w:line="360" w:lineRule="auto"/>
              <w:contextualSpacing w:val="0"/>
              <w:rPr>
                <w:rFonts w:ascii="Arial" w:hAnsi="Arial" w:cs="Arial"/>
                <w:sz w:val="24"/>
                <w:szCs w:val="24"/>
              </w:rPr>
            </w:pPr>
            <w:r w:rsidRPr="0058179E">
              <w:rPr>
                <w:rFonts w:ascii="Arial" w:hAnsi="Arial" w:cs="Arial"/>
                <w:sz w:val="24"/>
                <w:szCs w:val="24"/>
              </w:rPr>
              <w:t xml:space="preserve">Information and data on how programmes and interventions have affected attainment gaps on children and young people with protected characteristics and who are socio-economically disadvantaged. </w:t>
            </w:r>
          </w:p>
          <w:p w14:paraId="1545A044" w14:textId="6A99D9FB" w:rsidR="005F1F78" w:rsidRPr="0058179E" w:rsidRDefault="005F1F78" w:rsidP="0000095D">
            <w:pPr>
              <w:pStyle w:val="ListParagraph"/>
              <w:numPr>
                <w:ilvl w:val="0"/>
                <w:numId w:val="42"/>
              </w:numPr>
              <w:spacing w:line="360" w:lineRule="auto"/>
              <w:contextualSpacing w:val="0"/>
              <w:rPr>
                <w:rFonts w:ascii="Arial" w:hAnsi="Arial" w:cs="Arial"/>
                <w:sz w:val="24"/>
                <w:szCs w:val="24"/>
              </w:rPr>
            </w:pPr>
            <w:r w:rsidRPr="0058179E">
              <w:rPr>
                <w:rFonts w:ascii="Arial" w:hAnsi="Arial" w:cs="Arial"/>
                <w:sz w:val="24"/>
                <w:szCs w:val="24"/>
              </w:rPr>
              <w:t xml:space="preserve">Information and data on number of children excluded by protected characteristic and socio-economic disadvantage. </w:t>
            </w:r>
          </w:p>
          <w:p w14:paraId="401FC754" w14:textId="77777777" w:rsidR="00F2675E" w:rsidRPr="0058179E" w:rsidRDefault="005F1F78" w:rsidP="00F2675E">
            <w:pPr>
              <w:pStyle w:val="ListParagraph"/>
              <w:numPr>
                <w:ilvl w:val="0"/>
                <w:numId w:val="42"/>
              </w:numPr>
              <w:spacing w:line="360" w:lineRule="auto"/>
              <w:contextualSpacing w:val="0"/>
              <w:rPr>
                <w:rFonts w:ascii="Arial" w:hAnsi="Arial" w:cs="Arial"/>
                <w:sz w:val="24"/>
                <w:szCs w:val="24"/>
              </w:rPr>
            </w:pPr>
            <w:r w:rsidRPr="0058179E">
              <w:rPr>
                <w:rFonts w:ascii="Arial" w:hAnsi="Arial" w:cs="Arial"/>
                <w:sz w:val="24"/>
                <w:szCs w:val="24"/>
              </w:rPr>
              <w:t xml:space="preserve">Analysis of school bullying data showing trends and review of anti-bullying strategies to address findings.  </w:t>
            </w:r>
          </w:p>
          <w:p w14:paraId="36F510C0" w14:textId="20A6F55D" w:rsidR="005F1F78" w:rsidRPr="0058179E" w:rsidRDefault="005F1F78" w:rsidP="00F2675E">
            <w:pPr>
              <w:pStyle w:val="ListParagraph"/>
              <w:numPr>
                <w:ilvl w:val="0"/>
                <w:numId w:val="42"/>
              </w:numPr>
              <w:spacing w:line="360" w:lineRule="auto"/>
              <w:contextualSpacing w:val="0"/>
              <w:rPr>
                <w:rFonts w:ascii="Arial" w:hAnsi="Arial" w:cs="Arial"/>
                <w:sz w:val="24"/>
                <w:szCs w:val="24"/>
              </w:rPr>
            </w:pPr>
            <w:r w:rsidRPr="0058179E">
              <w:rPr>
                <w:rFonts w:ascii="Arial" w:hAnsi="Arial" w:cs="Arial"/>
                <w:sz w:val="24"/>
                <w:szCs w:val="24"/>
              </w:rPr>
              <w:t>Information and data on outcomes of programmes supporting people to prepare for employment.</w:t>
            </w:r>
          </w:p>
        </w:tc>
      </w:tr>
    </w:tbl>
    <w:p w14:paraId="2A5222D0" w14:textId="77777777" w:rsidR="005F1F78" w:rsidRPr="0058179E" w:rsidRDefault="005F1F78" w:rsidP="005F1F78">
      <w:pPr>
        <w:jc w:val="both"/>
        <w:rPr>
          <w:rFonts w:ascii="Arial" w:hAnsi="Arial" w:cs="Arial"/>
          <w:sz w:val="24"/>
          <w:szCs w:val="24"/>
        </w:rPr>
      </w:pPr>
    </w:p>
    <w:p w14:paraId="24FD3E9E" w14:textId="13CA99E5" w:rsidR="00806C4C" w:rsidRPr="0058179E" w:rsidRDefault="00806C4C" w:rsidP="005F1F78">
      <w:pPr>
        <w:rPr>
          <w:rFonts w:ascii="Arial" w:hAnsi="Arial" w:cs="Arial"/>
          <w:sz w:val="24"/>
          <w:szCs w:val="24"/>
        </w:rPr>
        <w:sectPr w:rsidR="00806C4C" w:rsidRPr="0058179E" w:rsidSect="00F97030">
          <w:pgSz w:w="11906" w:h="16838"/>
          <w:pgMar w:top="1440" w:right="1133" w:bottom="1440" w:left="1440" w:header="708" w:footer="708" w:gutter="0"/>
          <w:cols w:space="708"/>
          <w:titlePg/>
          <w:docGrid w:linePitch="360"/>
        </w:sectPr>
      </w:pPr>
    </w:p>
    <w:p w14:paraId="45393C39" w14:textId="3F31DDF0" w:rsidR="002F7444" w:rsidRPr="0058179E" w:rsidRDefault="002F7444" w:rsidP="00354A02">
      <w:pPr>
        <w:pStyle w:val="Heading1"/>
        <w:rPr>
          <w:color w:val="auto"/>
        </w:rPr>
      </w:pPr>
      <w:bookmarkStart w:id="20" w:name="_Toc84867192"/>
      <w:bookmarkStart w:id="21" w:name="_Toc84867323"/>
      <w:bookmarkStart w:id="22" w:name="_Toc84867348"/>
      <w:bookmarkStart w:id="23" w:name="_Toc86145461"/>
      <w:r w:rsidRPr="0058179E">
        <w:rPr>
          <w:color w:val="auto"/>
        </w:rPr>
        <w:lastRenderedPageBreak/>
        <w:t>M</w:t>
      </w:r>
      <w:r w:rsidR="000A538B" w:rsidRPr="0058179E">
        <w:rPr>
          <w:color w:val="auto"/>
        </w:rPr>
        <w:t xml:space="preserve">onitoring </w:t>
      </w:r>
      <w:r w:rsidR="00624273" w:rsidRPr="0058179E">
        <w:rPr>
          <w:color w:val="auto"/>
        </w:rPr>
        <w:t>P</w:t>
      </w:r>
      <w:r w:rsidR="000A538B" w:rsidRPr="0058179E">
        <w:rPr>
          <w:color w:val="auto"/>
        </w:rPr>
        <w:t>rogress</w:t>
      </w:r>
      <w:r w:rsidRPr="0058179E">
        <w:rPr>
          <w:color w:val="auto"/>
        </w:rPr>
        <w:t xml:space="preserve"> </w:t>
      </w:r>
      <w:r w:rsidR="00624273" w:rsidRPr="0058179E">
        <w:rPr>
          <w:color w:val="auto"/>
        </w:rPr>
        <w:t>&amp; P</w:t>
      </w:r>
      <w:r w:rsidRPr="0058179E">
        <w:rPr>
          <w:color w:val="auto"/>
        </w:rPr>
        <w:t xml:space="preserve">ublishing </w:t>
      </w:r>
      <w:r w:rsidR="00624273" w:rsidRPr="0058179E">
        <w:rPr>
          <w:color w:val="auto"/>
        </w:rPr>
        <w:t>R</w:t>
      </w:r>
      <w:r w:rsidRPr="0058179E">
        <w:rPr>
          <w:color w:val="auto"/>
        </w:rPr>
        <w:t>esults</w:t>
      </w:r>
      <w:bookmarkEnd w:id="20"/>
      <w:bookmarkEnd w:id="21"/>
      <w:bookmarkEnd w:id="22"/>
      <w:bookmarkEnd w:id="23"/>
      <w:r w:rsidRPr="0058179E">
        <w:rPr>
          <w:color w:val="auto"/>
        </w:rPr>
        <w:t xml:space="preserve"> </w:t>
      </w:r>
    </w:p>
    <w:p w14:paraId="771C23C4" w14:textId="77777777" w:rsidR="008B12FE" w:rsidRPr="0058179E" w:rsidRDefault="008B12FE" w:rsidP="008B12FE"/>
    <w:p w14:paraId="362F85A5" w14:textId="77F9C91D" w:rsidR="002F7444" w:rsidRPr="0058179E" w:rsidRDefault="003E6B29" w:rsidP="002F7444">
      <w:pPr>
        <w:spacing w:after="0" w:line="360" w:lineRule="auto"/>
        <w:ind w:right="-165"/>
        <w:rPr>
          <w:rFonts w:ascii="Arial" w:hAnsi="Arial" w:cs="Arial"/>
          <w:sz w:val="24"/>
          <w:szCs w:val="24"/>
        </w:rPr>
      </w:pPr>
      <w:r w:rsidRPr="0058179E">
        <w:rPr>
          <w:rFonts w:ascii="Arial" w:hAnsi="Arial" w:cs="Arial"/>
          <w:sz w:val="24"/>
          <w:szCs w:val="24"/>
        </w:rPr>
        <w:t>Our School</w:t>
      </w:r>
      <w:r w:rsidR="00624273" w:rsidRPr="0058179E">
        <w:rPr>
          <w:rFonts w:ascii="Arial" w:hAnsi="Arial" w:cs="Arial"/>
          <w:sz w:val="24"/>
          <w:szCs w:val="24"/>
        </w:rPr>
        <w:t xml:space="preserve"> </w:t>
      </w:r>
      <w:r w:rsidR="002F7444" w:rsidRPr="0058179E">
        <w:rPr>
          <w:rFonts w:ascii="Arial" w:hAnsi="Arial" w:cs="Arial"/>
          <w:sz w:val="24"/>
          <w:szCs w:val="24"/>
        </w:rPr>
        <w:t xml:space="preserve">will continue to check on progress towards meeting our equality objectives and report on this each year to the </w:t>
      </w:r>
      <w:r w:rsidR="00F2675E" w:rsidRPr="0058179E">
        <w:rPr>
          <w:rFonts w:ascii="Arial" w:hAnsi="Arial" w:cs="Arial"/>
          <w:sz w:val="24"/>
          <w:szCs w:val="24"/>
        </w:rPr>
        <w:t xml:space="preserve">Governing Body </w:t>
      </w:r>
      <w:r w:rsidR="00624273" w:rsidRPr="0058179E">
        <w:rPr>
          <w:rFonts w:ascii="Arial" w:hAnsi="Arial" w:cs="Arial"/>
          <w:sz w:val="24"/>
          <w:szCs w:val="24"/>
        </w:rPr>
        <w:t xml:space="preserve">in </w:t>
      </w:r>
      <w:r w:rsidRPr="0058179E">
        <w:rPr>
          <w:rFonts w:ascii="Arial" w:hAnsi="Arial" w:cs="Arial"/>
          <w:sz w:val="24"/>
          <w:szCs w:val="24"/>
        </w:rPr>
        <w:t>our</w:t>
      </w:r>
      <w:r w:rsidR="00624273" w:rsidRPr="0058179E">
        <w:rPr>
          <w:rFonts w:ascii="Arial" w:hAnsi="Arial" w:cs="Arial"/>
          <w:sz w:val="24"/>
          <w:szCs w:val="24"/>
        </w:rPr>
        <w:t xml:space="preserve"> </w:t>
      </w:r>
      <w:r w:rsidR="002F7444" w:rsidRPr="0058179E">
        <w:rPr>
          <w:rFonts w:ascii="Arial" w:hAnsi="Arial" w:cs="Arial"/>
          <w:sz w:val="24"/>
          <w:szCs w:val="24"/>
        </w:rPr>
        <w:t xml:space="preserve">annual equality </w:t>
      </w:r>
      <w:r w:rsidR="00DA037F" w:rsidRPr="0058179E">
        <w:rPr>
          <w:rFonts w:ascii="Arial" w:hAnsi="Arial" w:cs="Arial"/>
          <w:sz w:val="24"/>
          <w:szCs w:val="24"/>
        </w:rPr>
        <w:t xml:space="preserve">monitoring </w:t>
      </w:r>
      <w:r w:rsidR="002F7444" w:rsidRPr="0058179E">
        <w:rPr>
          <w:rFonts w:ascii="Arial" w:hAnsi="Arial" w:cs="Arial"/>
          <w:sz w:val="24"/>
          <w:szCs w:val="24"/>
        </w:rPr>
        <w:t xml:space="preserve">report.  </w:t>
      </w:r>
      <w:r w:rsidR="00624273" w:rsidRPr="0058179E">
        <w:rPr>
          <w:rFonts w:ascii="Arial" w:hAnsi="Arial" w:cs="Arial"/>
          <w:sz w:val="24"/>
          <w:szCs w:val="24"/>
        </w:rPr>
        <w:t xml:space="preserve">This is </w:t>
      </w:r>
      <w:r w:rsidR="002F7444" w:rsidRPr="0058179E">
        <w:rPr>
          <w:rFonts w:ascii="Arial" w:hAnsi="Arial" w:cs="Arial"/>
          <w:sz w:val="24"/>
          <w:szCs w:val="24"/>
        </w:rPr>
        <w:t>publish</w:t>
      </w:r>
      <w:r w:rsidR="00624273" w:rsidRPr="0058179E">
        <w:rPr>
          <w:rFonts w:ascii="Arial" w:hAnsi="Arial" w:cs="Arial"/>
          <w:sz w:val="24"/>
          <w:szCs w:val="24"/>
        </w:rPr>
        <w:t xml:space="preserve">ed on </w:t>
      </w:r>
      <w:r w:rsidRPr="0058179E">
        <w:rPr>
          <w:rFonts w:ascii="Arial" w:hAnsi="Arial" w:cs="Arial"/>
          <w:sz w:val="24"/>
          <w:szCs w:val="24"/>
        </w:rPr>
        <w:t xml:space="preserve">our </w:t>
      </w:r>
      <w:r w:rsidR="002F7444" w:rsidRPr="0058179E">
        <w:rPr>
          <w:rFonts w:ascii="Arial" w:hAnsi="Arial" w:cs="Arial"/>
          <w:sz w:val="24"/>
          <w:szCs w:val="24"/>
        </w:rPr>
        <w:t>website</w:t>
      </w:r>
      <w:r w:rsidR="00624273" w:rsidRPr="0058179E">
        <w:rPr>
          <w:rFonts w:ascii="Arial" w:hAnsi="Arial" w:cs="Arial"/>
          <w:sz w:val="24"/>
          <w:szCs w:val="24"/>
        </w:rPr>
        <w:t xml:space="preserve"> and </w:t>
      </w:r>
      <w:r w:rsidR="002F7444" w:rsidRPr="0058179E">
        <w:rPr>
          <w:rFonts w:ascii="Arial" w:hAnsi="Arial" w:cs="Arial"/>
          <w:sz w:val="24"/>
          <w:szCs w:val="24"/>
        </w:rPr>
        <w:t>include</w:t>
      </w:r>
      <w:r w:rsidR="00624273" w:rsidRPr="0058179E">
        <w:rPr>
          <w:rFonts w:ascii="Arial" w:hAnsi="Arial" w:cs="Arial"/>
          <w:sz w:val="24"/>
          <w:szCs w:val="24"/>
        </w:rPr>
        <w:t xml:space="preserve">s </w:t>
      </w:r>
      <w:r w:rsidR="002F7444" w:rsidRPr="0058179E">
        <w:rPr>
          <w:rFonts w:ascii="Arial" w:hAnsi="Arial" w:cs="Arial"/>
          <w:sz w:val="24"/>
          <w:szCs w:val="24"/>
        </w:rPr>
        <w:t>an assessment of the effectiveness of the steps we are taking to meet the equality objectives.</w:t>
      </w:r>
    </w:p>
    <w:p w14:paraId="4811F9A0" w14:textId="77777777" w:rsidR="002F7444" w:rsidRPr="0058179E" w:rsidRDefault="002F7444" w:rsidP="002F7444">
      <w:pPr>
        <w:spacing w:after="0" w:line="360" w:lineRule="auto"/>
        <w:ind w:right="-907"/>
        <w:rPr>
          <w:rFonts w:ascii="Arial" w:hAnsi="Arial" w:cs="Arial"/>
          <w:sz w:val="24"/>
          <w:szCs w:val="24"/>
        </w:rPr>
      </w:pPr>
    </w:p>
    <w:p w14:paraId="65BF2E5D" w14:textId="2E85C0E6" w:rsidR="002F7444" w:rsidRPr="0058179E" w:rsidRDefault="003E6B29" w:rsidP="002F7444">
      <w:pPr>
        <w:spacing w:after="0" w:line="360" w:lineRule="auto"/>
        <w:ind w:right="-907"/>
        <w:rPr>
          <w:rFonts w:ascii="Arial" w:hAnsi="Arial" w:cs="Arial"/>
          <w:sz w:val="24"/>
          <w:szCs w:val="24"/>
        </w:rPr>
      </w:pPr>
      <w:r w:rsidRPr="0058179E">
        <w:rPr>
          <w:rFonts w:ascii="Arial" w:hAnsi="Arial" w:cs="Arial"/>
          <w:sz w:val="24"/>
          <w:szCs w:val="24"/>
        </w:rPr>
        <w:t xml:space="preserve">This may </w:t>
      </w:r>
      <w:r w:rsidR="00624273" w:rsidRPr="0058179E">
        <w:rPr>
          <w:rFonts w:ascii="Arial" w:hAnsi="Arial" w:cs="Arial"/>
          <w:sz w:val="24"/>
          <w:szCs w:val="24"/>
        </w:rPr>
        <w:t xml:space="preserve">be complemented by </w:t>
      </w:r>
      <w:r w:rsidR="002F7444" w:rsidRPr="0058179E">
        <w:rPr>
          <w:rFonts w:ascii="Arial" w:hAnsi="Arial" w:cs="Arial"/>
          <w:sz w:val="24"/>
          <w:szCs w:val="24"/>
        </w:rPr>
        <w:t xml:space="preserve">other equality and employment information each year </w:t>
      </w:r>
      <w:r w:rsidR="00624273" w:rsidRPr="0058179E">
        <w:rPr>
          <w:rFonts w:ascii="Arial" w:hAnsi="Arial" w:cs="Arial"/>
          <w:sz w:val="24"/>
          <w:szCs w:val="24"/>
        </w:rPr>
        <w:t>that is published annually</w:t>
      </w:r>
      <w:r w:rsidR="002F7444" w:rsidRPr="0058179E">
        <w:rPr>
          <w:rFonts w:ascii="Arial" w:hAnsi="Arial" w:cs="Arial"/>
          <w:sz w:val="24"/>
          <w:szCs w:val="24"/>
        </w:rPr>
        <w:t>.</w:t>
      </w:r>
    </w:p>
    <w:p w14:paraId="5C972145" w14:textId="77777777" w:rsidR="002F7444" w:rsidRPr="0058179E" w:rsidRDefault="002F7444" w:rsidP="002F7444">
      <w:pPr>
        <w:spacing w:after="0" w:line="360" w:lineRule="auto"/>
        <w:ind w:right="-907"/>
        <w:rPr>
          <w:rFonts w:ascii="Arial" w:hAnsi="Arial" w:cs="Arial"/>
        </w:rPr>
      </w:pPr>
      <w:bookmarkStart w:id="24" w:name="_Hlk86155059"/>
    </w:p>
    <w:p w14:paraId="2ECCD4D6" w14:textId="31B10BD8" w:rsidR="00827A79" w:rsidRPr="0058179E" w:rsidRDefault="00827A79" w:rsidP="00354A02">
      <w:pPr>
        <w:pStyle w:val="Heading1"/>
        <w:rPr>
          <w:color w:val="auto"/>
        </w:rPr>
      </w:pPr>
      <w:bookmarkStart w:id="25" w:name="_Toc84867193"/>
      <w:bookmarkStart w:id="26" w:name="_Toc84867349"/>
      <w:bookmarkStart w:id="27" w:name="_Toc86145462"/>
      <w:r w:rsidRPr="0058179E">
        <w:rPr>
          <w:color w:val="auto"/>
        </w:rPr>
        <w:t xml:space="preserve">For </w:t>
      </w:r>
      <w:r w:rsidR="00BF6878" w:rsidRPr="0058179E">
        <w:rPr>
          <w:color w:val="auto"/>
        </w:rPr>
        <w:t>M</w:t>
      </w:r>
      <w:r w:rsidRPr="0058179E">
        <w:rPr>
          <w:color w:val="auto"/>
        </w:rPr>
        <w:t xml:space="preserve">ore </w:t>
      </w:r>
      <w:r w:rsidR="00BF6878" w:rsidRPr="0058179E">
        <w:rPr>
          <w:color w:val="auto"/>
        </w:rPr>
        <w:t>I</w:t>
      </w:r>
      <w:r w:rsidRPr="0058179E">
        <w:rPr>
          <w:color w:val="auto"/>
        </w:rPr>
        <w:t>nf</w:t>
      </w:r>
      <w:r w:rsidR="00F70B74" w:rsidRPr="0058179E">
        <w:rPr>
          <w:color w:val="auto"/>
        </w:rPr>
        <w:t>ormation</w:t>
      </w:r>
      <w:bookmarkEnd w:id="25"/>
      <w:bookmarkEnd w:id="26"/>
      <w:bookmarkEnd w:id="27"/>
    </w:p>
    <w:p w14:paraId="22B4CC13" w14:textId="77777777" w:rsidR="00373D89" w:rsidRPr="0058179E" w:rsidRDefault="00373D89" w:rsidP="00373D89">
      <w:pPr>
        <w:spacing w:after="0"/>
        <w:rPr>
          <w:rFonts w:ascii="Arial" w:hAnsi="Arial" w:cs="Arial"/>
          <w:b/>
          <w:sz w:val="32"/>
          <w:szCs w:val="32"/>
        </w:rPr>
      </w:pPr>
    </w:p>
    <w:p w14:paraId="45E5BEE0" w14:textId="77777777" w:rsidR="00B02859" w:rsidRPr="0058179E" w:rsidRDefault="00B02859" w:rsidP="00F70B74">
      <w:pPr>
        <w:spacing w:line="360" w:lineRule="auto"/>
        <w:rPr>
          <w:rFonts w:ascii="Arial" w:hAnsi="Arial" w:cs="Arial"/>
          <w:b/>
          <w:sz w:val="28"/>
          <w:szCs w:val="28"/>
        </w:rPr>
      </w:pPr>
      <w:r w:rsidRPr="0058179E">
        <w:rPr>
          <w:rFonts w:ascii="Arial" w:hAnsi="Arial" w:cs="Arial"/>
          <w:b/>
          <w:sz w:val="28"/>
          <w:szCs w:val="28"/>
        </w:rPr>
        <w:t>Visit our website</w:t>
      </w:r>
    </w:p>
    <w:p w14:paraId="3ED5A3D9" w14:textId="6F838100" w:rsidR="00373D89" w:rsidRDefault="002D12ED" w:rsidP="00373D89">
      <w:pPr>
        <w:spacing w:after="0" w:line="360" w:lineRule="auto"/>
        <w:rPr>
          <w:rFonts w:ascii="Arial" w:hAnsi="Arial" w:cs="Arial"/>
        </w:rPr>
      </w:pPr>
      <w:hyperlink r:id="rId23" w:history="1">
        <w:r w:rsidRPr="005E4DA5">
          <w:rPr>
            <w:rStyle w:val="Hyperlink"/>
            <w:rFonts w:ascii="Arial" w:hAnsi="Arial" w:cs="Arial"/>
          </w:rPr>
          <w:t>https://www.barryislandprima</w:t>
        </w:r>
        <w:r w:rsidRPr="005E4DA5">
          <w:rPr>
            <w:rStyle w:val="Hyperlink"/>
            <w:rFonts w:ascii="Arial" w:hAnsi="Arial" w:cs="Arial"/>
          </w:rPr>
          <w:t>r</w:t>
        </w:r>
        <w:r w:rsidRPr="005E4DA5">
          <w:rPr>
            <w:rStyle w:val="Hyperlink"/>
            <w:rFonts w:ascii="Arial" w:hAnsi="Arial" w:cs="Arial"/>
          </w:rPr>
          <w:t>y.com/</w:t>
        </w:r>
      </w:hyperlink>
    </w:p>
    <w:p w14:paraId="264C57C1" w14:textId="77777777" w:rsidR="000177CE" w:rsidRDefault="000177CE" w:rsidP="00F70B74">
      <w:pPr>
        <w:spacing w:line="360" w:lineRule="auto"/>
        <w:rPr>
          <w:rFonts w:ascii="Arial" w:hAnsi="Arial" w:cs="Arial"/>
          <w:b/>
          <w:sz w:val="28"/>
          <w:szCs w:val="28"/>
        </w:rPr>
      </w:pPr>
    </w:p>
    <w:p w14:paraId="0BB009EA" w14:textId="382609A2" w:rsidR="00B02859" w:rsidRPr="0058179E" w:rsidRDefault="00B02859" w:rsidP="00F70B74">
      <w:pPr>
        <w:spacing w:line="360" w:lineRule="auto"/>
        <w:rPr>
          <w:rFonts w:ascii="Arial" w:hAnsi="Arial" w:cs="Arial"/>
          <w:sz w:val="24"/>
          <w:szCs w:val="24"/>
        </w:rPr>
      </w:pPr>
      <w:r w:rsidRPr="0058179E">
        <w:rPr>
          <w:rFonts w:ascii="Arial" w:hAnsi="Arial" w:cs="Arial"/>
          <w:sz w:val="24"/>
          <w:szCs w:val="24"/>
        </w:rPr>
        <w:t xml:space="preserve">Keep up to date with all the latest news, events and information from </w:t>
      </w:r>
      <w:r w:rsidR="00C53656" w:rsidRPr="0058179E">
        <w:rPr>
          <w:rFonts w:ascii="Arial" w:hAnsi="Arial" w:cs="Arial"/>
          <w:sz w:val="24"/>
          <w:szCs w:val="24"/>
        </w:rPr>
        <w:t>our School, follow:</w:t>
      </w:r>
    </w:p>
    <w:p w14:paraId="6AFA532B" w14:textId="1631917F" w:rsidR="00B02859" w:rsidRPr="0058179E" w:rsidRDefault="00B02859" w:rsidP="00F70B74">
      <w:pPr>
        <w:spacing w:line="360" w:lineRule="auto"/>
        <w:rPr>
          <w:rFonts w:ascii="Arial" w:hAnsi="Arial" w:cs="Arial"/>
          <w:sz w:val="24"/>
          <w:szCs w:val="24"/>
        </w:rPr>
      </w:pPr>
      <w:r w:rsidRPr="0058179E">
        <w:rPr>
          <w:rFonts w:ascii="Arial" w:hAnsi="Arial" w:cs="Arial"/>
          <w:sz w:val="24"/>
          <w:szCs w:val="24"/>
        </w:rPr>
        <w:t>If you have a query</w:t>
      </w:r>
      <w:r w:rsidR="009D6778" w:rsidRPr="0058179E">
        <w:rPr>
          <w:rFonts w:ascii="Arial" w:hAnsi="Arial" w:cs="Arial"/>
          <w:sz w:val="24"/>
          <w:szCs w:val="24"/>
        </w:rPr>
        <w:t>,</w:t>
      </w:r>
      <w:r w:rsidRPr="0058179E">
        <w:rPr>
          <w:rFonts w:ascii="Arial" w:hAnsi="Arial" w:cs="Arial"/>
          <w:sz w:val="24"/>
          <w:szCs w:val="24"/>
        </w:rPr>
        <w:t xml:space="preserve"> please contact us</w:t>
      </w:r>
      <w:r w:rsidR="001E00C1" w:rsidRPr="0058179E">
        <w:rPr>
          <w:rFonts w:ascii="Arial" w:hAnsi="Arial" w:cs="Arial"/>
          <w:sz w:val="24"/>
          <w:szCs w:val="24"/>
        </w:rPr>
        <w:t>:</w:t>
      </w:r>
    </w:p>
    <w:bookmarkEnd w:id="24"/>
    <w:p w14:paraId="0CCC5FE3" w14:textId="57072770" w:rsidR="00B02859" w:rsidRPr="002D12ED" w:rsidRDefault="002D12ED" w:rsidP="000177CE">
      <w:pPr>
        <w:pStyle w:val="ListParagraph"/>
        <w:spacing w:line="360" w:lineRule="auto"/>
        <w:rPr>
          <w:rFonts w:ascii="Arial" w:hAnsi="Arial" w:cs="Arial"/>
          <w:sz w:val="24"/>
          <w:szCs w:val="24"/>
        </w:rPr>
      </w:pPr>
      <w:r w:rsidRPr="002D12ED">
        <w:rPr>
          <w:rFonts w:ascii="Arial" w:hAnsi="Arial" w:cs="Arial"/>
          <w:sz w:val="24"/>
          <w:szCs w:val="24"/>
        </w:rPr>
        <w:t>01446 733807</w:t>
      </w:r>
    </w:p>
    <w:sectPr w:rsidR="00B02859" w:rsidRPr="002D12ED" w:rsidSect="00DE1B56">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B0A7" w14:textId="77777777" w:rsidR="00B64CC0" w:rsidRDefault="00B64CC0" w:rsidP="0066653B">
      <w:pPr>
        <w:spacing w:after="0" w:line="240" w:lineRule="auto"/>
      </w:pPr>
      <w:r>
        <w:separator/>
      </w:r>
    </w:p>
  </w:endnote>
  <w:endnote w:type="continuationSeparator" w:id="0">
    <w:p w14:paraId="697C3925" w14:textId="77777777" w:rsidR="00B64CC0" w:rsidRDefault="00B64CC0" w:rsidP="0066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1593"/>
      <w:docPartObj>
        <w:docPartGallery w:val="Page Numbers (Bottom of Page)"/>
        <w:docPartUnique/>
      </w:docPartObj>
    </w:sdtPr>
    <w:sdtEndPr>
      <w:rPr>
        <w:noProof/>
      </w:rPr>
    </w:sdtEndPr>
    <w:sdtContent>
      <w:p w14:paraId="69499AE9" w14:textId="7DDBF8E0" w:rsidR="002B2DCB" w:rsidRDefault="002B2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985F6" w14:textId="77777777" w:rsidR="0037092F" w:rsidRDefault="00370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4918" w14:textId="1267B26F" w:rsidR="0037092F" w:rsidRDefault="0037092F">
    <w:pPr>
      <w:pStyle w:val="Footer"/>
      <w:jc w:val="center"/>
      <w:rPr>
        <w:caps/>
        <w:noProof/>
        <w:color w:val="4F81BD" w:themeColor="accent1"/>
      </w:rPr>
    </w:pPr>
  </w:p>
  <w:p w14:paraId="6E2773C5" w14:textId="77777777" w:rsidR="0037092F" w:rsidRDefault="00370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6D11" w14:textId="77777777" w:rsidR="0037092F" w:rsidRPr="00AC53BE" w:rsidRDefault="0037092F" w:rsidP="00AC53BE">
    <w:pPr>
      <w:pStyle w:val="Footer"/>
      <w:tabs>
        <w:tab w:val="center" w:pos="4666"/>
        <w:tab w:val="left" w:pos="5985"/>
      </w:tabs>
      <w:rPr>
        <w:caps/>
        <w:noProof/>
      </w:rPr>
    </w:pPr>
    <w:r>
      <w:rPr>
        <w:caps/>
      </w:rPr>
      <w:tab/>
    </w:r>
    <w:r>
      <w:rPr>
        <w:caps/>
      </w:rPr>
      <w:tab/>
    </w:r>
    <w:r w:rsidRPr="00AC53BE">
      <w:rPr>
        <w:caps/>
      </w:rPr>
      <w:fldChar w:fldCharType="begin"/>
    </w:r>
    <w:r w:rsidRPr="00AC53BE">
      <w:rPr>
        <w:caps/>
      </w:rPr>
      <w:instrText xml:space="preserve"> PAGE   \* MERGEFORMAT </w:instrText>
    </w:r>
    <w:r w:rsidRPr="00AC53BE">
      <w:rPr>
        <w:caps/>
      </w:rPr>
      <w:fldChar w:fldCharType="separate"/>
    </w:r>
    <w:r w:rsidRPr="00AC53BE">
      <w:rPr>
        <w:caps/>
        <w:noProof/>
      </w:rPr>
      <w:t>2</w:t>
    </w:r>
    <w:r w:rsidRPr="00AC53BE">
      <w:rPr>
        <w:caps/>
        <w:noProof/>
      </w:rPr>
      <w:fldChar w:fldCharType="end"/>
    </w:r>
    <w:r>
      <w:rPr>
        <w:caps/>
        <w:noProof/>
      </w:rPr>
      <w:tab/>
    </w:r>
  </w:p>
  <w:p w14:paraId="136D14E3" w14:textId="77777777" w:rsidR="0037092F" w:rsidRDefault="0037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56A4" w14:textId="77777777" w:rsidR="00B64CC0" w:rsidRDefault="00B64CC0" w:rsidP="0066653B">
      <w:pPr>
        <w:spacing w:after="0" w:line="240" w:lineRule="auto"/>
      </w:pPr>
      <w:r>
        <w:separator/>
      </w:r>
    </w:p>
  </w:footnote>
  <w:footnote w:type="continuationSeparator" w:id="0">
    <w:p w14:paraId="30680A0B" w14:textId="77777777" w:rsidR="00B64CC0" w:rsidRDefault="00B64CC0" w:rsidP="0066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8D97" w14:textId="77777777" w:rsidR="0048362F" w:rsidRPr="0048362F" w:rsidRDefault="0048362F" w:rsidP="0048362F">
    <w:pPr>
      <w:spacing w:after="0" w:line="240" w:lineRule="auto"/>
      <w:jc w:val="center"/>
      <w:rPr>
        <w:rFonts w:ascii="Times New Roman" w:eastAsia="Times New Roman" w:hAnsi="Times New Roman" w:cs="Times New Roman"/>
        <w:color w:val="000000" w:themeColor="text1"/>
        <w:sz w:val="18"/>
        <w:szCs w:val="18"/>
        <w:lang w:eastAsia="en-GB"/>
      </w:rPr>
    </w:pPr>
    <w:r w:rsidRPr="0048362F">
      <w:rPr>
        <w:rFonts w:ascii="Arial" w:eastAsia="Times New Roman" w:hAnsi="Arial" w:cs="Arial"/>
        <w:b/>
        <w:bCs/>
        <w:color w:val="000000" w:themeColor="text1"/>
        <w:sz w:val="18"/>
        <w:szCs w:val="18"/>
        <w:lang w:eastAsia="en-GB"/>
      </w:rPr>
      <w:t>'Excite, Motivate &amp; Innovate - Striving for Excellence Together.'</w:t>
    </w:r>
  </w:p>
  <w:p w14:paraId="5A2D46D3" w14:textId="127C592C" w:rsidR="001636E8" w:rsidRDefault="0016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41A0" w14:textId="77777777" w:rsidR="0048362F" w:rsidRDefault="00483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D31C" w14:textId="77777777" w:rsidR="0048362F" w:rsidRDefault="004836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8261" w14:textId="77777777" w:rsidR="0048362F" w:rsidRDefault="0048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DB8"/>
    <w:multiLevelType w:val="hybridMultilevel"/>
    <w:tmpl w:val="79A8B65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640B2"/>
    <w:multiLevelType w:val="hybridMultilevel"/>
    <w:tmpl w:val="B0986428"/>
    <w:lvl w:ilvl="0" w:tplc="870A31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E3ED3"/>
    <w:multiLevelType w:val="hybridMultilevel"/>
    <w:tmpl w:val="D736D0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3454"/>
    <w:multiLevelType w:val="hybridMultilevel"/>
    <w:tmpl w:val="7C262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DB5C3C"/>
    <w:multiLevelType w:val="hybridMultilevel"/>
    <w:tmpl w:val="69AC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16629"/>
    <w:multiLevelType w:val="hybridMultilevel"/>
    <w:tmpl w:val="EAD21AF2"/>
    <w:lvl w:ilvl="0" w:tplc="C810BD04">
      <w:numFmt w:val="bullet"/>
      <w:lvlText w:val="•"/>
      <w:lvlJc w:val="left"/>
      <w:pPr>
        <w:ind w:left="786" w:hanging="360"/>
      </w:pPr>
      <w:rPr>
        <w:rFonts w:ascii="Arial" w:eastAsia="Times New Roman" w:hAnsi="Arial" w:cs="Aria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F5A210C"/>
    <w:multiLevelType w:val="hybridMultilevel"/>
    <w:tmpl w:val="DDE8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C61A6"/>
    <w:multiLevelType w:val="hybridMultilevel"/>
    <w:tmpl w:val="C88C3C3C"/>
    <w:lvl w:ilvl="0" w:tplc="8DA68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71951"/>
    <w:multiLevelType w:val="hybridMultilevel"/>
    <w:tmpl w:val="5D4C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918E9"/>
    <w:multiLevelType w:val="hybridMultilevel"/>
    <w:tmpl w:val="C1009CD2"/>
    <w:lvl w:ilvl="0" w:tplc="870A31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9636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3A66E3"/>
    <w:multiLevelType w:val="hybridMultilevel"/>
    <w:tmpl w:val="C4601426"/>
    <w:lvl w:ilvl="0" w:tplc="6AB8B50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0075BA"/>
    <w:multiLevelType w:val="hybridMultilevel"/>
    <w:tmpl w:val="64EC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F3A40"/>
    <w:multiLevelType w:val="hybridMultilevel"/>
    <w:tmpl w:val="DEA4E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6D0BF6"/>
    <w:multiLevelType w:val="hybridMultilevel"/>
    <w:tmpl w:val="65828FEA"/>
    <w:lvl w:ilvl="0" w:tplc="C810BD04">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CC70E71"/>
    <w:multiLevelType w:val="hybridMultilevel"/>
    <w:tmpl w:val="7E18C06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6" w15:restartNumberingAfterBreak="0">
    <w:nsid w:val="2E2E51C0"/>
    <w:multiLevelType w:val="hybridMultilevel"/>
    <w:tmpl w:val="F2D6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A157F"/>
    <w:multiLevelType w:val="hybridMultilevel"/>
    <w:tmpl w:val="DC22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B031F"/>
    <w:multiLevelType w:val="hybridMultilevel"/>
    <w:tmpl w:val="B42A655C"/>
    <w:lvl w:ilvl="0" w:tplc="A7E69A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82C1C"/>
    <w:multiLevelType w:val="hybridMultilevel"/>
    <w:tmpl w:val="F63AC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9014D"/>
    <w:multiLevelType w:val="hybridMultilevel"/>
    <w:tmpl w:val="461C0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E16B76"/>
    <w:multiLevelType w:val="hybridMultilevel"/>
    <w:tmpl w:val="A13E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12C85"/>
    <w:multiLevelType w:val="hybridMultilevel"/>
    <w:tmpl w:val="3934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96C84"/>
    <w:multiLevelType w:val="hybridMultilevel"/>
    <w:tmpl w:val="A372F502"/>
    <w:lvl w:ilvl="0" w:tplc="C810BD04">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20F46"/>
    <w:multiLevelType w:val="hybridMultilevel"/>
    <w:tmpl w:val="279E3EC0"/>
    <w:lvl w:ilvl="0" w:tplc="8DA68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361FB2"/>
    <w:multiLevelType w:val="hybridMultilevel"/>
    <w:tmpl w:val="94E0DDA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49311AE3"/>
    <w:multiLevelType w:val="multilevel"/>
    <w:tmpl w:val="6C36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E5325"/>
    <w:multiLevelType w:val="hybridMultilevel"/>
    <w:tmpl w:val="FA5A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F1D0A"/>
    <w:multiLevelType w:val="hybridMultilevel"/>
    <w:tmpl w:val="646C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A733F"/>
    <w:multiLevelType w:val="hybridMultilevel"/>
    <w:tmpl w:val="05EED14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519D4692"/>
    <w:multiLevelType w:val="hybridMultilevel"/>
    <w:tmpl w:val="09FE9DC4"/>
    <w:lvl w:ilvl="0" w:tplc="870A31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0373EB"/>
    <w:multiLevelType w:val="hybridMultilevel"/>
    <w:tmpl w:val="0E229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510CD6"/>
    <w:multiLevelType w:val="hybridMultilevel"/>
    <w:tmpl w:val="440A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B518E"/>
    <w:multiLevelType w:val="hybridMultilevel"/>
    <w:tmpl w:val="F2D8E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066822"/>
    <w:multiLevelType w:val="hybridMultilevel"/>
    <w:tmpl w:val="DC6E034A"/>
    <w:lvl w:ilvl="0" w:tplc="7E805E0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7F00BF"/>
    <w:multiLevelType w:val="hybridMultilevel"/>
    <w:tmpl w:val="B826FAD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625B7844"/>
    <w:multiLevelType w:val="hybridMultilevel"/>
    <w:tmpl w:val="3DE8746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7" w15:restartNumberingAfterBreak="0">
    <w:nsid w:val="62EC5583"/>
    <w:multiLevelType w:val="hybridMultilevel"/>
    <w:tmpl w:val="778CD26A"/>
    <w:lvl w:ilvl="0" w:tplc="870A31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EA6153"/>
    <w:multiLevelType w:val="hybridMultilevel"/>
    <w:tmpl w:val="DE8652A4"/>
    <w:lvl w:ilvl="0" w:tplc="870A317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75D05"/>
    <w:multiLevelType w:val="hybridMultilevel"/>
    <w:tmpl w:val="88D2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8628C"/>
    <w:multiLevelType w:val="hybridMultilevel"/>
    <w:tmpl w:val="DF3C9766"/>
    <w:lvl w:ilvl="0" w:tplc="870A31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A4AE9"/>
    <w:multiLevelType w:val="hybridMultilevel"/>
    <w:tmpl w:val="FEFCA3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B87832"/>
    <w:multiLevelType w:val="hybridMultilevel"/>
    <w:tmpl w:val="EA766A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B97A63"/>
    <w:multiLevelType w:val="hybridMultilevel"/>
    <w:tmpl w:val="D97A9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FD022DD"/>
    <w:multiLevelType w:val="hybridMultilevel"/>
    <w:tmpl w:val="84AC1BA4"/>
    <w:lvl w:ilvl="0" w:tplc="8DA68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F403A4"/>
    <w:multiLevelType w:val="hybridMultilevel"/>
    <w:tmpl w:val="A14C9368"/>
    <w:lvl w:ilvl="0" w:tplc="870A3176">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96518">
    <w:abstractNumId w:val="8"/>
  </w:num>
  <w:num w:numId="2" w16cid:durableId="1221012495">
    <w:abstractNumId w:val="4"/>
  </w:num>
  <w:num w:numId="3" w16cid:durableId="719090923">
    <w:abstractNumId w:val="6"/>
  </w:num>
  <w:num w:numId="4" w16cid:durableId="599414510">
    <w:abstractNumId w:val="5"/>
  </w:num>
  <w:num w:numId="5" w16cid:durableId="912815902">
    <w:abstractNumId w:val="14"/>
  </w:num>
  <w:num w:numId="6" w16cid:durableId="228149293">
    <w:abstractNumId w:val="23"/>
  </w:num>
  <w:num w:numId="7" w16cid:durableId="997265071">
    <w:abstractNumId w:val="35"/>
  </w:num>
  <w:num w:numId="8" w16cid:durableId="317345287">
    <w:abstractNumId w:val="17"/>
  </w:num>
  <w:num w:numId="9" w16cid:durableId="2136285540">
    <w:abstractNumId w:val="15"/>
  </w:num>
  <w:num w:numId="10" w16cid:durableId="1183134121">
    <w:abstractNumId w:val="39"/>
  </w:num>
  <w:num w:numId="11" w16cid:durableId="1035278009">
    <w:abstractNumId w:val="32"/>
  </w:num>
  <w:num w:numId="12" w16cid:durableId="1081679688">
    <w:abstractNumId w:val="16"/>
  </w:num>
  <w:num w:numId="13" w16cid:durableId="60298471">
    <w:abstractNumId w:val="25"/>
  </w:num>
  <w:num w:numId="14" w16cid:durableId="1384526091">
    <w:abstractNumId w:val="28"/>
  </w:num>
  <w:num w:numId="15" w16cid:durableId="1751929332">
    <w:abstractNumId w:val="36"/>
  </w:num>
  <w:num w:numId="16" w16cid:durableId="735277643">
    <w:abstractNumId w:val="13"/>
  </w:num>
  <w:num w:numId="17" w16cid:durableId="197280178">
    <w:abstractNumId w:val="42"/>
  </w:num>
  <w:num w:numId="18" w16cid:durableId="219948711">
    <w:abstractNumId w:val="11"/>
  </w:num>
  <w:num w:numId="19" w16cid:durableId="820928472">
    <w:abstractNumId w:val="31"/>
  </w:num>
  <w:num w:numId="20" w16cid:durableId="1533879515">
    <w:abstractNumId w:val="43"/>
  </w:num>
  <w:num w:numId="21" w16cid:durableId="431241321">
    <w:abstractNumId w:val="20"/>
  </w:num>
  <w:num w:numId="22" w16cid:durableId="197591059">
    <w:abstractNumId w:val="19"/>
  </w:num>
  <w:num w:numId="23" w16cid:durableId="1406491806">
    <w:abstractNumId w:val="41"/>
  </w:num>
  <w:num w:numId="24" w16cid:durableId="1092319792">
    <w:abstractNumId w:val="9"/>
  </w:num>
  <w:num w:numId="25" w16cid:durableId="864244571">
    <w:abstractNumId w:val="40"/>
  </w:num>
  <w:num w:numId="26" w16cid:durableId="1417940586">
    <w:abstractNumId w:val="34"/>
  </w:num>
  <w:num w:numId="27" w16cid:durableId="461385254">
    <w:abstractNumId w:val="18"/>
  </w:num>
  <w:num w:numId="28" w16cid:durableId="815486914">
    <w:abstractNumId w:val="33"/>
  </w:num>
  <w:num w:numId="29" w16cid:durableId="609430628">
    <w:abstractNumId w:val="2"/>
  </w:num>
  <w:num w:numId="30" w16cid:durableId="1305039631">
    <w:abstractNumId w:val="3"/>
  </w:num>
  <w:num w:numId="31" w16cid:durableId="463499902">
    <w:abstractNumId w:val="22"/>
  </w:num>
  <w:num w:numId="32" w16cid:durableId="897208310">
    <w:abstractNumId w:val="26"/>
  </w:num>
  <w:num w:numId="33" w16cid:durableId="159469603">
    <w:abstractNumId w:val="44"/>
  </w:num>
  <w:num w:numId="34" w16cid:durableId="1908876166">
    <w:abstractNumId w:val="24"/>
  </w:num>
  <w:num w:numId="35" w16cid:durableId="867647860">
    <w:abstractNumId w:val="7"/>
  </w:num>
  <w:num w:numId="36" w16cid:durableId="1956597305">
    <w:abstractNumId w:val="29"/>
  </w:num>
  <w:num w:numId="37" w16cid:durableId="1037004160">
    <w:abstractNumId w:val="21"/>
  </w:num>
  <w:num w:numId="38" w16cid:durableId="1814982370">
    <w:abstractNumId w:val="37"/>
  </w:num>
  <w:num w:numId="39" w16cid:durableId="1343699846">
    <w:abstractNumId w:val="12"/>
  </w:num>
  <w:num w:numId="40" w16cid:durableId="932204214">
    <w:abstractNumId w:val="27"/>
  </w:num>
  <w:num w:numId="41" w16cid:durableId="430905252">
    <w:abstractNumId w:val="0"/>
  </w:num>
  <w:num w:numId="42" w16cid:durableId="633869199">
    <w:abstractNumId w:val="1"/>
  </w:num>
  <w:num w:numId="43" w16cid:durableId="387724990">
    <w:abstractNumId w:val="45"/>
  </w:num>
  <w:num w:numId="44" w16cid:durableId="1143888788">
    <w:abstractNumId w:val="38"/>
  </w:num>
  <w:num w:numId="45" w16cid:durableId="1847285903">
    <w:abstractNumId w:val="30"/>
  </w:num>
  <w:num w:numId="46" w16cid:durableId="76927693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79"/>
    <w:rsid w:val="0000095D"/>
    <w:rsid w:val="00001367"/>
    <w:rsid w:val="0000356D"/>
    <w:rsid w:val="000047F0"/>
    <w:rsid w:val="00004936"/>
    <w:rsid w:val="00006CBB"/>
    <w:rsid w:val="0000741F"/>
    <w:rsid w:val="0001078D"/>
    <w:rsid w:val="00011605"/>
    <w:rsid w:val="00011F7C"/>
    <w:rsid w:val="00012DEE"/>
    <w:rsid w:val="00014E7E"/>
    <w:rsid w:val="00016AD8"/>
    <w:rsid w:val="00017597"/>
    <w:rsid w:val="000177CE"/>
    <w:rsid w:val="000178FA"/>
    <w:rsid w:val="00017E42"/>
    <w:rsid w:val="00020B33"/>
    <w:rsid w:val="00022BB8"/>
    <w:rsid w:val="00022BD8"/>
    <w:rsid w:val="000265C7"/>
    <w:rsid w:val="00026D9D"/>
    <w:rsid w:val="000317A4"/>
    <w:rsid w:val="00033419"/>
    <w:rsid w:val="000345D6"/>
    <w:rsid w:val="0003499F"/>
    <w:rsid w:val="00040079"/>
    <w:rsid w:val="0004078D"/>
    <w:rsid w:val="000413D3"/>
    <w:rsid w:val="00042FF7"/>
    <w:rsid w:val="00047600"/>
    <w:rsid w:val="0005153D"/>
    <w:rsid w:val="0005280F"/>
    <w:rsid w:val="00053640"/>
    <w:rsid w:val="000554F3"/>
    <w:rsid w:val="00055FEE"/>
    <w:rsid w:val="00060A12"/>
    <w:rsid w:val="0006257F"/>
    <w:rsid w:val="00066124"/>
    <w:rsid w:val="0007038A"/>
    <w:rsid w:val="00070DA2"/>
    <w:rsid w:val="00071CBA"/>
    <w:rsid w:val="000720B9"/>
    <w:rsid w:val="00073600"/>
    <w:rsid w:val="00074C49"/>
    <w:rsid w:val="00075B41"/>
    <w:rsid w:val="00080617"/>
    <w:rsid w:val="0008094F"/>
    <w:rsid w:val="00080A2D"/>
    <w:rsid w:val="00085848"/>
    <w:rsid w:val="00090A10"/>
    <w:rsid w:val="00091472"/>
    <w:rsid w:val="0009281E"/>
    <w:rsid w:val="00093705"/>
    <w:rsid w:val="00095467"/>
    <w:rsid w:val="00096CE9"/>
    <w:rsid w:val="000A3507"/>
    <w:rsid w:val="000A488F"/>
    <w:rsid w:val="000A538B"/>
    <w:rsid w:val="000A53CC"/>
    <w:rsid w:val="000A5610"/>
    <w:rsid w:val="000A57D5"/>
    <w:rsid w:val="000A5922"/>
    <w:rsid w:val="000B0F41"/>
    <w:rsid w:val="000B1D2A"/>
    <w:rsid w:val="000B449B"/>
    <w:rsid w:val="000B522D"/>
    <w:rsid w:val="000C1747"/>
    <w:rsid w:val="000C4038"/>
    <w:rsid w:val="000C4D96"/>
    <w:rsid w:val="000C7466"/>
    <w:rsid w:val="000D000F"/>
    <w:rsid w:val="000D2D54"/>
    <w:rsid w:val="000D2EB7"/>
    <w:rsid w:val="000D3221"/>
    <w:rsid w:val="000D4003"/>
    <w:rsid w:val="000D7898"/>
    <w:rsid w:val="000E3E20"/>
    <w:rsid w:val="000E5137"/>
    <w:rsid w:val="000E51EB"/>
    <w:rsid w:val="000E5DDD"/>
    <w:rsid w:val="000E6C46"/>
    <w:rsid w:val="000E6CCC"/>
    <w:rsid w:val="000F05B4"/>
    <w:rsid w:val="000F0847"/>
    <w:rsid w:val="000F2134"/>
    <w:rsid w:val="000F442B"/>
    <w:rsid w:val="000F75B4"/>
    <w:rsid w:val="001012A0"/>
    <w:rsid w:val="00104525"/>
    <w:rsid w:val="0010560E"/>
    <w:rsid w:val="00105AF5"/>
    <w:rsid w:val="00105BA8"/>
    <w:rsid w:val="00106F08"/>
    <w:rsid w:val="001105CE"/>
    <w:rsid w:val="00112457"/>
    <w:rsid w:val="00114335"/>
    <w:rsid w:val="00116DC4"/>
    <w:rsid w:val="001179D4"/>
    <w:rsid w:val="001200AB"/>
    <w:rsid w:val="00120BAE"/>
    <w:rsid w:val="00121F73"/>
    <w:rsid w:val="00122834"/>
    <w:rsid w:val="00126B83"/>
    <w:rsid w:val="001300EB"/>
    <w:rsid w:val="001328C1"/>
    <w:rsid w:val="001337A8"/>
    <w:rsid w:val="00134A2C"/>
    <w:rsid w:val="00134FD9"/>
    <w:rsid w:val="001414DE"/>
    <w:rsid w:val="0014212C"/>
    <w:rsid w:val="0014217A"/>
    <w:rsid w:val="00142AC4"/>
    <w:rsid w:val="00143608"/>
    <w:rsid w:val="00143CF4"/>
    <w:rsid w:val="00144672"/>
    <w:rsid w:val="001457D0"/>
    <w:rsid w:val="00146C01"/>
    <w:rsid w:val="00150A32"/>
    <w:rsid w:val="0015105F"/>
    <w:rsid w:val="0015210F"/>
    <w:rsid w:val="0015219E"/>
    <w:rsid w:val="001523BA"/>
    <w:rsid w:val="0015472C"/>
    <w:rsid w:val="00155D8B"/>
    <w:rsid w:val="00161292"/>
    <w:rsid w:val="001636E8"/>
    <w:rsid w:val="00163945"/>
    <w:rsid w:val="00164C56"/>
    <w:rsid w:val="00165D88"/>
    <w:rsid w:val="00165DBF"/>
    <w:rsid w:val="001661DD"/>
    <w:rsid w:val="00166BB5"/>
    <w:rsid w:val="00173611"/>
    <w:rsid w:val="00174E1C"/>
    <w:rsid w:val="001752BF"/>
    <w:rsid w:val="0018057F"/>
    <w:rsid w:val="00181F2E"/>
    <w:rsid w:val="00182195"/>
    <w:rsid w:val="0018369E"/>
    <w:rsid w:val="001845FE"/>
    <w:rsid w:val="0018727A"/>
    <w:rsid w:val="001877FD"/>
    <w:rsid w:val="00190462"/>
    <w:rsid w:val="00190A49"/>
    <w:rsid w:val="001911DF"/>
    <w:rsid w:val="00191E39"/>
    <w:rsid w:val="001929A9"/>
    <w:rsid w:val="001929E5"/>
    <w:rsid w:val="00194FB1"/>
    <w:rsid w:val="001977A7"/>
    <w:rsid w:val="001A1200"/>
    <w:rsid w:val="001A24C1"/>
    <w:rsid w:val="001A45E8"/>
    <w:rsid w:val="001A498F"/>
    <w:rsid w:val="001A4B7A"/>
    <w:rsid w:val="001A60F6"/>
    <w:rsid w:val="001A6D27"/>
    <w:rsid w:val="001A7F5F"/>
    <w:rsid w:val="001B3CB4"/>
    <w:rsid w:val="001B4CA4"/>
    <w:rsid w:val="001B61BB"/>
    <w:rsid w:val="001C0882"/>
    <w:rsid w:val="001C3140"/>
    <w:rsid w:val="001C4029"/>
    <w:rsid w:val="001C435A"/>
    <w:rsid w:val="001C5600"/>
    <w:rsid w:val="001C6394"/>
    <w:rsid w:val="001C76DE"/>
    <w:rsid w:val="001C7A01"/>
    <w:rsid w:val="001D2A6F"/>
    <w:rsid w:val="001E00C1"/>
    <w:rsid w:val="001E03DE"/>
    <w:rsid w:val="001E0A11"/>
    <w:rsid w:val="001E2A23"/>
    <w:rsid w:val="001E3E78"/>
    <w:rsid w:val="001E416E"/>
    <w:rsid w:val="001E4B5D"/>
    <w:rsid w:val="001F3F22"/>
    <w:rsid w:val="001F7574"/>
    <w:rsid w:val="002029C9"/>
    <w:rsid w:val="00203209"/>
    <w:rsid w:val="00203F86"/>
    <w:rsid w:val="0020428A"/>
    <w:rsid w:val="002045D9"/>
    <w:rsid w:val="00205779"/>
    <w:rsid w:val="00206D7A"/>
    <w:rsid w:val="002074B2"/>
    <w:rsid w:val="0020781B"/>
    <w:rsid w:val="0021123D"/>
    <w:rsid w:val="00211A47"/>
    <w:rsid w:val="00215836"/>
    <w:rsid w:val="00216020"/>
    <w:rsid w:val="00216C38"/>
    <w:rsid w:val="00220D6A"/>
    <w:rsid w:val="002241CB"/>
    <w:rsid w:val="002253CD"/>
    <w:rsid w:val="002339EA"/>
    <w:rsid w:val="00233A30"/>
    <w:rsid w:val="00233AF3"/>
    <w:rsid w:val="00234154"/>
    <w:rsid w:val="00234282"/>
    <w:rsid w:val="002406AD"/>
    <w:rsid w:val="00244A7C"/>
    <w:rsid w:val="002459C7"/>
    <w:rsid w:val="00246536"/>
    <w:rsid w:val="00246849"/>
    <w:rsid w:val="00247A11"/>
    <w:rsid w:val="00247A35"/>
    <w:rsid w:val="00247E14"/>
    <w:rsid w:val="0025347C"/>
    <w:rsid w:val="00254301"/>
    <w:rsid w:val="00255F3B"/>
    <w:rsid w:val="002565A3"/>
    <w:rsid w:val="00257E5E"/>
    <w:rsid w:val="002627CA"/>
    <w:rsid w:val="00271073"/>
    <w:rsid w:val="0027369D"/>
    <w:rsid w:val="00277B51"/>
    <w:rsid w:val="0028060C"/>
    <w:rsid w:val="00282F0E"/>
    <w:rsid w:val="0028579D"/>
    <w:rsid w:val="00286283"/>
    <w:rsid w:val="002875F5"/>
    <w:rsid w:val="00287B93"/>
    <w:rsid w:val="00293539"/>
    <w:rsid w:val="002968C0"/>
    <w:rsid w:val="002972DF"/>
    <w:rsid w:val="002A0A6F"/>
    <w:rsid w:val="002A1DA6"/>
    <w:rsid w:val="002A74EC"/>
    <w:rsid w:val="002B101A"/>
    <w:rsid w:val="002B2DCB"/>
    <w:rsid w:val="002B3FCF"/>
    <w:rsid w:val="002B5183"/>
    <w:rsid w:val="002C35B2"/>
    <w:rsid w:val="002C5A07"/>
    <w:rsid w:val="002C6C1E"/>
    <w:rsid w:val="002C7D12"/>
    <w:rsid w:val="002D12ED"/>
    <w:rsid w:val="002D2850"/>
    <w:rsid w:val="002D5467"/>
    <w:rsid w:val="002D5C71"/>
    <w:rsid w:val="002E2C3B"/>
    <w:rsid w:val="002E44F1"/>
    <w:rsid w:val="002E66A9"/>
    <w:rsid w:val="002F1AA2"/>
    <w:rsid w:val="002F1EDD"/>
    <w:rsid w:val="002F2D52"/>
    <w:rsid w:val="002F3546"/>
    <w:rsid w:val="002F3EAA"/>
    <w:rsid w:val="002F41C4"/>
    <w:rsid w:val="002F65A6"/>
    <w:rsid w:val="002F7444"/>
    <w:rsid w:val="00301D5C"/>
    <w:rsid w:val="0030734B"/>
    <w:rsid w:val="00311813"/>
    <w:rsid w:val="00311C12"/>
    <w:rsid w:val="003153B7"/>
    <w:rsid w:val="003213AA"/>
    <w:rsid w:val="00321468"/>
    <w:rsid w:val="00324233"/>
    <w:rsid w:val="0032548A"/>
    <w:rsid w:val="00333552"/>
    <w:rsid w:val="003349B5"/>
    <w:rsid w:val="00335678"/>
    <w:rsid w:val="00336E95"/>
    <w:rsid w:val="00341008"/>
    <w:rsid w:val="00341EEE"/>
    <w:rsid w:val="003430C0"/>
    <w:rsid w:val="0035032F"/>
    <w:rsid w:val="00351233"/>
    <w:rsid w:val="00351D0D"/>
    <w:rsid w:val="003535BF"/>
    <w:rsid w:val="00354A02"/>
    <w:rsid w:val="00356746"/>
    <w:rsid w:val="00357D45"/>
    <w:rsid w:val="003604F0"/>
    <w:rsid w:val="003609BD"/>
    <w:rsid w:val="00360E0F"/>
    <w:rsid w:val="0036204B"/>
    <w:rsid w:val="00363B2A"/>
    <w:rsid w:val="00364308"/>
    <w:rsid w:val="00364C1A"/>
    <w:rsid w:val="00367BF1"/>
    <w:rsid w:val="0037092F"/>
    <w:rsid w:val="0037393A"/>
    <w:rsid w:val="00373D89"/>
    <w:rsid w:val="00375F70"/>
    <w:rsid w:val="00376DA7"/>
    <w:rsid w:val="00381FFA"/>
    <w:rsid w:val="00382728"/>
    <w:rsid w:val="003834E4"/>
    <w:rsid w:val="00387F6F"/>
    <w:rsid w:val="00391435"/>
    <w:rsid w:val="00392E62"/>
    <w:rsid w:val="00396349"/>
    <w:rsid w:val="00396E1D"/>
    <w:rsid w:val="003A46FD"/>
    <w:rsid w:val="003B1BAC"/>
    <w:rsid w:val="003B37E0"/>
    <w:rsid w:val="003B7049"/>
    <w:rsid w:val="003B7111"/>
    <w:rsid w:val="003B766A"/>
    <w:rsid w:val="003B7CFB"/>
    <w:rsid w:val="003B7FC3"/>
    <w:rsid w:val="003C0E48"/>
    <w:rsid w:val="003C158F"/>
    <w:rsid w:val="003C2461"/>
    <w:rsid w:val="003C2873"/>
    <w:rsid w:val="003C4CB1"/>
    <w:rsid w:val="003C506D"/>
    <w:rsid w:val="003C6B25"/>
    <w:rsid w:val="003D6D39"/>
    <w:rsid w:val="003E0D43"/>
    <w:rsid w:val="003E1ECF"/>
    <w:rsid w:val="003E3097"/>
    <w:rsid w:val="003E64D6"/>
    <w:rsid w:val="003E6B29"/>
    <w:rsid w:val="003E7684"/>
    <w:rsid w:val="003E7AE6"/>
    <w:rsid w:val="003F7862"/>
    <w:rsid w:val="004016A1"/>
    <w:rsid w:val="00406742"/>
    <w:rsid w:val="0041481B"/>
    <w:rsid w:val="004153F1"/>
    <w:rsid w:val="00415D25"/>
    <w:rsid w:val="00416470"/>
    <w:rsid w:val="00416B9B"/>
    <w:rsid w:val="004209C6"/>
    <w:rsid w:val="00421CB1"/>
    <w:rsid w:val="00422E28"/>
    <w:rsid w:val="00423105"/>
    <w:rsid w:val="0042469F"/>
    <w:rsid w:val="00424822"/>
    <w:rsid w:val="00425744"/>
    <w:rsid w:val="00426195"/>
    <w:rsid w:val="00426E9E"/>
    <w:rsid w:val="00432087"/>
    <w:rsid w:val="0043296A"/>
    <w:rsid w:val="00432FBC"/>
    <w:rsid w:val="00433641"/>
    <w:rsid w:val="00433EF2"/>
    <w:rsid w:val="00444BCC"/>
    <w:rsid w:val="004520C0"/>
    <w:rsid w:val="0045398F"/>
    <w:rsid w:val="00453FF3"/>
    <w:rsid w:val="00456518"/>
    <w:rsid w:val="0045674A"/>
    <w:rsid w:val="00457A9C"/>
    <w:rsid w:val="0046062A"/>
    <w:rsid w:val="00460FDD"/>
    <w:rsid w:val="004626A8"/>
    <w:rsid w:val="00463171"/>
    <w:rsid w:val="00463BC1"/>
    <w:rsid w:val="00464363"/>
    <w:rsid w:val="004715AA"/>
    <w:rsid w:val="004719E6"/>
    <w:rsid w:val="00472090"/>
    <w:rsid w:val="0047228A"/>
    <w:rsid w:val="0047246A"/>
    <w:rsid w:val="004737BE"/>
    <w:rsid w:val="00476E73"/>
    <w:rsid w:val="004822A2"/>
    <w:rsid w:val="00482E7C"/>
    <w:rsid w:val="004830FA"/>
    <w:rsid w:val="0048362F"/>
    <w:rsid w:val="00484D0C"/>
    <w:rsid w:val="0048619B"/>
    <w:rsid w:val="00490317"/>
    <w:rsid w:val="00493F22"/>
    <w:rsid w:val="00493F53"/>
    <w:rsid w:val="00494B23"/>
    <w:rsid w:val="00495C2B"/>
    <w:rsid w:val="0049666F"/>
    <w:rsid w:val="004A0990"/>
    <w:rsid w:val="004A154C"/>
    <w:rsid w:val="004A16AC"/>
    <w:rsid w:val="004A1732"/>
    <w:rsid w:val="004A1FBD"/>
    <w:rsid w:val="004A2051"/>
    <w:rsid w:val="004A3CB2"/>
    <w:rsid w:val="004A7741"/>
    <w:rsid w:val="004B1379"/>
    <w:rsid w:val="004B2299"/>
    <w:rsid w:val="004B53F8"/>
    <w:rsid w:val="004B72E4"/>
    <w:rsid w:val="004C0E07"/>
    <w:rsid w:val="004C2393"/>
    <w:rsid w:val="004C3077"/>
    <w:rsid w:val="004C7EB5"/>
    <w:rsid w:val="004D21D6"/>
    <w:rsid w:val="004D3250"/>
    <w:rsid w:val="004E2737"/>
    <w:rsid w:val="004E2DC6"/>
    <w:rsid w:val="004E4C9F"/>
    <w:rsid w:val="004E62B2"/>
    <w:rsid w:val="004F247A"/>
    <w:rsid w:val="004F2E21"/>
    <w:rsid w:val="004F6389"/>
    <w:rsid w:val="004F79AA"/>
    <w:rsid w:val="0050110E"/>
    <w:rsid w:val="005038EE"/>
    <w:rsid w:val="00505FA7"/>
    <w:rsid w:val="00506B48"/>
    <w:rsid w:val="00511240"/>
    <w:rsid w:val="005127A2"/>
    <w:rsid w:val="0051608B"/>
    <w:rsid w:val="00517A57"/>
    <w:rsid w:val="00523D5C"/>
    <w:rsid w:val="00524EBB"/>
    <w:rsid w:val="00525D19"/>
    <w:rsid w:val="00527EB4"/>
    <w:rsid w:val="00532441"/>
    <w:rsid w:val="00534B21"/>
    <w:rsid w:val="0054200E"/>
    <w:rsid w:val="00542572"/>
    <w:rsid w:val="0054389E"/>
    <w:rsid w:val="00543D32"/>
    <w:rsid w:val="00544050"/>
    <w:rsid w:val="005447B4"/>
    <w:rsid w:val="00547222"/>
    <w:rsid w:val="00550A68"/>
    <w:rsid w:val="0055142F"/>
    <w:rsid w:val="0055163E"/>
    <w:rsid w:val="00552537"/>
    <w:rsid w:val="0055491F"/>
    <w:rsid w:val="00555784"/>
    <w:rsid w:val="00556525"/>
    <w:rsid w:val="00556FAD"/>
    <w:rsid w:val="0056169E"/>
    <w:rsid w:val="00563BC9"/>
    <w:rsid w:val="0056409C"/>
    <w:rsid w:val="00564F73"/>
    <w:rsid w:val="00565C37"/>
    <w:rsid w:val="005676EE"/>
    <w:rsid w:val="005677CC"/>
    <w:rsid w:val="00567A14"/>
    <w:rsid w:val="00567C19"/>
    <w:rsid w:val="0057164F"/>
    <w:rsid w:val="00572D7A"/>
    <w:rsid w:val="00573185"/>
    <w:rsid w:val="005733B8"/>
    <w:rsid w:val="0057374F"/>
    <w:rsid w:val="00581046"/>
    <w:rsid w:val="0058179E"/>
    <w:rsid w:val="00584BD7"/>
    <w:rsid w:val="0058546E"/>
    <w:rsid w:val="005875FC"/>
    <w:rsid w:val="005938BA"/>
    <w:rsid w:val="00594200"/>
    <w:rsid w:val="005948C4"/>
    <w:rsid w:val="005948FD"/>
    <w:rsid w:val="005A0F0A"/>
    <w:rsid w:val="005A1963"/>
    <w:rsid w:val="005A3742"/>
    <w:rsid w:val="005A70C7"/>
    <w:rsid w:val="005A7FFB"/>
    <w:rsid w:val="005B0351"/>
    <w:rsid w:val="005B2F66"/>
    <w:rsid w:val="005C173E"/>
    <w:rsid w:val="005C7420"/>
    <w:rsid w:val="005C75B6"/>
    <w:rsid w:val="005D3456"/>
    <w:rsid w:val="005D3789"/>
    <w:rsid w:val="005D6503"/>
    <w:rsid w:val="005E0126"/>
    <w:rsid w:val="005E04EE"/>
    <w:rsid w:val="005F1F78"/>
    <w:rsid w:val="005F387A"/>
    <w:rsid w:val="005F3D36"/>
    <w:rsid w:val="0060195A"/>
    <w:rsid w:val="00601D35"/>
    <w:rsid w:val="00603A02"/>
    <w:rsid w:val="00603F25"/>
    <w:rsid w:val="00603FD0"/>
    <w:rsid w:val="00604F38"/>
    <w:rsid w:val="00606300"/>
    <w:rsid w:val="00606E4E"/>
    <w:rsid w:val="00607416"/>
    <w:rsid w:val="0061129E"/>
    <w:rsid w:val="006134DF"/>
    <w:rsid w:val="0061608A"/>
    <w:rsid w:val="00617C33"/>
    <w:rsid w:val="00623AE1"/>
    <w:rsid w:val="00624273"/>
    <w:rsid w:val="00627962"/>
    <w:rsid w:val="006340F3"/>
    <w:rsid w:val="00640B38"/>
    <w:rsid w:val="00644872"/>
    <w:rsid w:val="00645CFD"/>
    <w:rsid w:val="00650DA8"/>
    <w:rsid w:val="0065265C"/>
    <w:rsid w:val="00660DBA"/>
    <w:rsid w:val="00666503"/>
    <w:rsid w:val="0066653B"/>
    <w:rsid w:val="00667811"/>
    <w:rsid w:val="00670C0E"/>
    <w:rsid w:val="0067157A"/>
    <w:rsid w:val="00673F44"/>
    <w:rsid w:val="00674E90"/>
    <w:rsid w:val="0068146C"/>
    <w:rsid w:val="00685FFD"/>
    <w:rsid w:val="006937B6"/>
    <w:rsid w:val="006939B1"/>
    <w:rsid w:val="006939EE"/>
    <w:rsid w:val="006A0C87"/>
    <w:rsid w:val="006A18FC"/>
    <w:rsid w:val="006A541E"/>
    <w:rsid w:val="006B0A46"/>
    <w:rsid w:val="006B366A"/>
    <w:rsid w:val="006B7E74"/>
    <w:rsid w:val="006B7F04"/>
    <w:rsid w:val="006C3FA1"/>
    <w:rsid w:val="006D0BE9"/>
    <w:rsid w:val="006D0E8D"/>
    <w:rsid w:val="006D303B"/>
    <w:rsid w:val="006E0D96"/>
    <w:rsid w:val="006E14CD"/>
    <w:rsid w:val="006E1DAA"/>
    <w:rsid w:val="006E4202"/>
    <w:rsid w:val="006E4833"/>
    <w:rsid w:val="006E63DC"/>
    <w:rsid w:val="006E7360"/>
    <w:rsid w:val="006E7781"/>
    <w:rsid w:val="0070062D"/>
    <w:rsid w:val="00703A30"/>
    <w:rsid w:val="00704BA5"/>
    <w:rsid w:val="00704F65"/>
    <w:rsid w:val="007054FC"/>
    <w:rsid w:val="007059E7"/>
    <w:rsid w:val="00706CED"/>
    <w:rsid w:val="007140D7"/>
    <w:rsid w:val="007206CC"/>
    <w:rsid w:val="0072239B"/>
    <w:rsid w:val="007228D0"/>
    <w:rsid w:val="0072630C"/>
    <w:rsid w:val="00727756"/>
    <w:rsid w:val="00730B71"/>
    <w:rsid w:val="007310E3"/>
    <w:rsid w:val="007312B6"/>
    <w:rsid w:val="00732231"/>
    <w:rsid w:val="007330FE"/>
    <w:rsid w:val="007352E4"/>
    <w:rsid w:val="00735415"/>
    <w:rsid w:val="00740EB4"/>
    <w:rsid w:val="00750EA4"/>
    <w:rsid w:val="00751A0D"/>
    <w:rsid w:val="00752BB8"/>
    <w:rsid w:val="00753B98"/>
    <w:rsid w:val="00754231"/>
    <w:rsid w:val="00755C7F"/>
    <w:rsid w:val="00756602"/>
    <w:rsid w:val="00757C14"/>
    <w:rsid w:val="00762037"/>
    <w:rsid w:val="00764464"/>
    <w:rsid w:val="00765ADD"/>
    <w:rsid w:val="007674D5"/>
    <w:rsid w:val="00767E1D"/>
    <w:rsid w:val="00772ED0"/>
    <w:rsid w:val="007753F2"/>
    <w:rsid w:val="00784E14"/>
    <w:rsid w:val="00785157"/>
    <w:rsid w:val="00785B4F"/>
    <w:rsid w:val="007866F1"/>
    <w:rsid w:val="00786883"/>
    <w:rsid w:val="00790998"/>
    <w:rsid w:val="00791ABB"/>
    <w:rsid w:val="00792FC9"/>
    <w:rsid w:val="00795D10"/>
    <w:rsid w:val="007962E3"/>
    <w:rsid w:val="007A151E"/>
    <w:rsid w:val="007A31E4"/>
    <w:rsid w:val="007A405A"/>
    <w:rsid w:val="007A4204"/>
    <w:rsid w:val="007A4DAC"/>
    <w:rsid w:val="007B0F74"/>
    <w:rsid w:val="007B158E"/>
    <w:rsid w:val="007B2A28"/>
    <w:rsid w:val="007B2B9F"/>
    <w:rsid w:val="007C1294"/>
    <w:rsid w:val="007C2B45"/>
    <w:rsid w:val="007C3635"/>
    <w:rsid w:val="007C46B5"/>
    <w:rsid w:val="007C7A17"/>
    <w:rsid w:val="007D096C"/>
    <w:rsid w:val="007D21C3"/>
    <w:rsid w:val="007D357A"/>
    <w:rsid w:val="007D4BBB"/>
    <w:rsid w:val="007D52BA"/>
    <w:rsid w:val="007D53FB"/>
    <w:rsid w:val="007D549A"/>
    <w:rsid w:val="007E3573"/>
    <w:rsid w:val="007E4903"/>
    <w:rsid w:val="007E5E2D"/>
    <w:rsid w:val="007E7859"/>
    <w:rsid w:val="007F022B"/>
    <w:rsid w:val="007F525F"/>
    <w:rsid w:val="007F61C4"/>
    <w:rsid w:val="0080338C"/>
    <w:rsid w:val="00804CEC"/>
    <w:rsid w:val="00806765"/>
    <w:rsid w:val="00806C4C"/>
    <w:rsid w:val="008127D9"/>
    <w:rsid w:val="008142BC"/>
    <w:rsid w:val="0081563B"/>
    <w:rsid w:val="00821344"/>
    <w:rsid w:val="008224F8"/>
    <w:rsid w:val="008252CA"/>
    <w:rsid w:val="00827817"/>
    <w:rsid w:val="00827A79"/>
    <w:rsid w:val="00827AF8"/>
    <w:rsid w:val="00830E33"/>
    <w:rsid w:val="008317FE"/>
    <w:rsid w:val="00835F67"/>
    <w:rsid w:val="00836F72"/>
    <w:rsid w:val="00837C1C"/>
    <w:rsid w:val="0084045A"/>
    <w:rsid w:val="00841703"/>
    <w:rsid w:val="008424EA"/>
    <w:rsid w:val="00844D55"/>
    <w:rsid w:val="0084524D"/>
    <w:rsid w:val="008456BA"/>
    <w:rsid w:val="00846F37"/>
    <w:rsid w:val="008477CB"/>
    <w:rsid w:val="00847DB8"/>
    <w:rsid w:val="00847FF8"/>
    <w:rsid w:val="00850C14"/>
    <w:rsid w:val="008522D9"/>
    <w:rsid w:val="00853B51"/>
    <w:rsid w:val="008564D7"/>
    <w:rsid w:val="00857EA0"/>
    <w:rsid w:val="00860549"/>
    <w:rsid w:val="00863CA0"/>
    <w:rsid w:val="00864F2F"/>
    <w:rsid w:val="0086542E"/>
    <w:rsid w:val="00865681"/>
    <w:rsid w:val="00866C2D"/>
    <w:rsid w:val="00866E03"/>
    <w:rsid w:val="00867935"/>
    <w:rsid w:val="00872051"/>
    <w:rsid w:val="008723ED"/>
    <w:rsid w:val="00872DDF"/>
    <w:rsid w:val="008742E1"/>
    <w:rsid w:val="00875344"/>
    <w:rsid w:val="00877151"/>
    <w:rsid w:val="008772E8"/>
    <w:rsid w:val="008778FE"/>
    <w:rsid w:val="00877BA2"/>
    <w:rsid w:val="008804EE"/>
    <w:rsid w:val="00880616"/>
    <w:rsid w:val="00880A5B"/>
    <w:rsid w:val="00881D85"/>
    <w:rsid w:val="00881F9F"/>
    <w:rsid w:val="00882DCE"/>
    <w:rsid w:val="008857F3"/>
    <w:rsid w:val="008867CD"/>
    <w:rsid w:val="00890963"/>
    <w:rsid w:val="0089148B"/>
    <w:rsid w:val="008956AF"/>
    <w:rsid w:val="00895836"/>
    <w:rsid w:val="008974B3"/>
    <w:rsid w:val="008A1A98"/>
    <w:rsid w:val="008A34B1"/>
    <w:rsid w:val="008A3E59"/>
    <w:rsid w:val="008A4A74"/>
    <w:rsid w:val="008A5BE9"/>
    <w:rsid w:val="008A6851"/>
    <w:rsid w:val="008A7BC8"/>
    <w:rsid w:val="008B12FE"/>
    <w:rsid w:val="008B181D"/>
    <w:rsid w:val="008B6F56"/>
    <w:rsid w:val="008B7BDC"/>
    <w:rsid w:val="008C4436"/>
    <w:rsid w:val="008C464E"/>
    <w:rsid w:val="008C5038"/>
    <w:rsid w:val="008C57A4"/>
    <w:rsid w:val="008C7F1A"/>
    <w:rsid w:val="008D15C6"/>
    <w:rsid w:val="008D28E2"/>
    <w:rsid w:val="008D533C"/>
    <w:rsid w:val="008D5FFB"/>
    <w:rsid w:val="008E1A41"/>
    <w:rsid w:val="008E2256"/>
    <w:rsid w:val="008E3197"/>
    <w:rsid w:val="008E45C4"/>
    <w:rsid w:val="008E49AE"/>
    <w:rsid w:val="008E608F"/>
    <w:rsid w:val="008E61BB"/>
    <w:rsid w:val="008E6322"/>
    <w:rsid w:val="008E6F6A"/>
    <w:rsid w:val="008F1D1D"/>
    <w:rsid w:val="008F461B"/>
    <w:rsid w:val="008F63F2"/>
    <w:rsid w:val="008F69CC"/>
    <w:rsid w:val="008F7966"/>
    <w:rsid w:val="0090048F"/>
    <w:rsid w:val="00901A24"/>
    <w:rsid w:val="00904C68"/>
    <w:rsid w:val="00905500"/>
    <w:rsid w:val="00906396"/>
    <w:rsid w:val="0090718D"/>
    <w:rsid w:val="00907270"/>
    <w:rsid w:val="009079F6"/>
    <w:rsid w:val="00910024"/>
    <w:rsid w:val="009147D0"/>
    <w:rsid w:val="00914E78"/>
    <w:rsid w:val="00915DD9"/>
    <w:rsid w:val="009167B2"/>
    <w:rsid w:val="00917462"/>
    <w:rsid w:val="00917664"/>
    <w:rsid w:val="00917CAA"/>
    <w:rsid w:val="00920AEC"/>
    <w:rsid w:val="00923750"/>
    <w:rsid w:val="00923E9F"/>
    <w:rsid w:val="009254C9"/>
    <w:rsid w:val="0092777A"/>
    <w:rsid w:val="00927DC4"/>
    <w:rsid w:val="00930738"/>
    <w:rsid w:val="00934EA5"/>
    <w:rsid w:val="009354E1"/>
    <w:rsid w:val="00942676"/>
    <w:rsid w:val="00943700"/>
    <w:rsid w:val="00943C06"/>
    <w:rsid w:val="00945A3B"/>
    <w:rsid w:val="00945E48"/>
    <w:rsid w:val="00945F25"/>
    <w:rsid w:val="009503EA"/>
    <w:rsid w:val="009515AD"/>
    <w:rsid w:val="00951870"/>
    <w:rsid w:val="00951DE6"/>
    <w:rsid w:val="00953343"/>
    <w:rsid w:val="009561EC"/>
    <w:rsid w:val="009577E8"/>
    <w:rsid w:val="00957B67"/>
    <w:rsid w:val="0096064B"/>
    <w:rsid w:val="00962E9A"/>
    <w:rsid w:val="009642E4"/>
    <w:rsid w:val="009645E5"/>
    <w:rsid w:val="00964AD7"/>
    <w:rsid w:val="00964DAA"/>
    <w:rsid w:val="00966872"/>
    <w:rsid w:val="00971018"/>
    <w:rsid w:val="00973334"/>
    <w:rsid w:val="00973597"/>
    <w:rsid w:val="009748E2"/>
    <w:rsid w:val="00981EC3"/>
    <w:rsid w:val="00983878"/>
    <w:rsid w:val="00985039"/>
    <w:rsid w:val="009912EB"/>
    <w:rsid w:val="00992371"/>
    <w:rsid w:val="00992998"/>
    <w:rsid w:val="00996B75"/>
    <w:rsid w:val="00997662"/>
    <w:rsid w:val="009977DC"/>
    <w:rsid w:val="009A11B9"/>
    <w:rsid w:val="009A1DC2"/>
    <w:rsid w:val="009A5747"/>
    <w:rsid w:val="009B066F"/>
    <w:rsid w:val="009B103A"/>
    <w:rsid w:val="009B12C5"/>
    <w:rsid w:val="009B25B6"/>
    <w:rsid w:val="009B5374"/>
    <w:rsid w:val="009B5A37"/>
    <w:rsid w:val="009B68BC"/>
    <w:rsid w:val="009C020C"/>
    <w:rsid w:val="009C092C"/>
    <w:rsid w:val="009C4373"/>
    <w:rsid w:val="009C4DBA"/>
    <w:rsid w:val="009C7F3F"/>
    <w:rsid w:val="009D1C9F"/>
    <w:rsid w:val="009D29E9"/>
    <w:rsid w:val="009D2DB2"/>
    <w:rsid w:val="009D2E60"/>
    <w:rsid w:val="009D6778"/>
    <w:rsid w:val="009E2CB1"/>
    <w:rsid w:val="009E2F0F"/>
    <w:rsid w:val="009E3AE1"/>
    <w:rsid w:val="009E5C0B"/>
    <w:rsid w:val="009F101F"/>
    <w:rsid w:val="009F1246"/>
    <w:rsid w:val="009F13CD"/>
    <w:rsid w:val="009F1FDC"/>
    <w:rsid w:val="009F37DB"/>
    <w:rsid w:val="009F5BE3"/>
    <w:rsid w:val="009F5E9C"/>
    <w:rsid w:val="00A00FE2"/>
    <w:rsid w:val="00A02B49"/>
    <w:rsid w:val="00A05294"/>
    <w:rsid w:val="00A10D66"/>
    <w:rsid w:val="00A111EF"/>
    <w:rsid w:val="00A12C95"/>
    <w:rsid w:val="00A13C69"/>
    <w:rsid w:val="00A142E8"/>
    <w:rsid w:val="00A15384"/>
    <w:rsid w:val="00A17C33"/>
    <w:rsid w:val="00A20A36"/>
    <w:rsid w:val="00A21074"/>
    <w:rsid w:val="00A24F80"/>
    <w:rsid w:val="00A2563D"/>
    <w:rsid w:val="00A25A6D"/>
    <w:rsid w:val="00A25DA7"/>
    <w:rsid w:val="00A30F4B"/>
    <w:rsid w:val="00A34058"/>
    <w:rsid w:val="00A35137"/>
    <w:rsid w:val="00A37231"/>
    <w:rsid w:val="00A37342"/>
    <w:rsid w:val="00A37367"/>
    <w:rsid w:val="00A40E9F"/>
    <w:rsid w:val="00A456F5"/>
    <w:rsid w:val="00A45DAA"/>
    <w:rsid w:val="00A46151"/>
    <w:rsid w:val="00A473EA"/>
    <w:rsid w:val="00A5197A"/>
    <w:rsid w:val="00A53B68"/>
    <w:rsid w:val="00A53D7B"/>
    <w:rsid w:val="00A5583A"/>
    <w:rsid w:val="00A57DA9"/>
    <w:rsid w:val="00A6504C"/>
    <w:rsid w:val="00A65148"/>
    <w:rsid w:val="00A65607"/>
    <w:rsid w:val="00A67094"/>
    <w:rsid w:val="00A71BFE"/>
    <w:rsid w:val="00A72F45"/>
    <w:rsid w:val="00A7455C"/>
    <w:rsid w:val="00A75596"/>
    <w:rsid w:val="00A769B7"/>
    <w:rsid w:val="00A77666"/>
    <w:rsid w:val="00A777F9"/>
    <w:rsid w:val="00A85AF4"/>
    <w:rsid w:val="00A868DB"/>
    <w:rsid w:val="00A91BAC"/>
    <w:rsid w:val="00A926B5"/>
    <w:rsid w:val="00A96784"/>
    <w:rsid w:val="00A97803"/>
    <w:rsid w:val="00AA2A65"/>
    <w:rsid w:val="00AA3FFC"/>
    <w:rsid w:val="00AA6E6D"/>
    <w:rsid w:val="00AB07C9"/>
    <w:rsid w:val="00AB3CC6"/>
    <w:rsid w:val="00AB5772"/>
    <w:rsid w:val="00AB5CE7"/>
    <w:rsid w:val="00AB70C6"/>
    <w:rsid w:val="00AC0CDD"/>
    <w:rsid w:val="00AC172D"/>
    <w:rsid w:val="00AC25CA"/>
    <w:rsid w:val="00AC4ABB"/>
    <w:rsid w:val="00AC53BE"/>
    <w:rsid w:val="00AC5865"/>
    <w:rsid w:val="00AC6360"/>
    <w:rsid w:val="00AC7B96"/>
    <w:rsid w:val="00AD328C"/>
    <w:rsid w:val="00AD3A2A"/>
    <w:rsid w:val="00AD5F9E"/>
    <w:rsid w:val="00AD7E30"/>
    <w:rsid w:val="00AE7869"/>
    <w:rsid w:val="00AE7D72"/>
    <w:rsid w:val="00AF0CCF"/>
    <w:rsid w:val="00AF17AE"/>
    <w:rsid w:val="00AF3A20"/>
    <w:rsid w:val="00AF3BD2"/>
    <w:rsid w:val="00AF4115"/>
    <w:rsid w:val="00AF4610"/>
    <w:rsid w:val="00AF4A0C"/>
    <w:rsid w:val="00AF4F5E"/>
    <w:rsid w:val="00AF60EE"/>
    <w:rsid w:val="00AF7F9F"/>
    <w:rsid w:val="00B00CFF"/>
    <w:rsid w:val="00B02859"/>
    <w:rsid w:val="00B0774B"/>
    <w:rsid w:val="00B113F8"/>
    <w:rsid w:val="00B118FD"/>
    <w:rsid w:val="00B12657"/>
    <w:rsid w:val="00B17735"/>
    <w:rsid w:val="00B17AA0"/>
    <w:rsid w:val="00B21AA7"/>
    <w:rsid w:val="00B21DCD"/>
    <w:rsid w:val="00B22090"/>
    <w:rsid w:val="00B235BE"/>
    <w:rsid w:val="00B24EAC"/>
    <w:rsid w:val="00B30515"/>
    <w:rsid w:val="00B32B38"/>
    <w:rsid w:val="00B33BD7"/>
    <w:rsid w:val="00B34268"/>
    <w:rsid w:val="00B34659"/>
    <w:rsid w:val="00B34EA8"/>
    <w:rsid w:val="00B40643"/>
    <w:rsid w:val="00B41609"/>
    <w:rsid w:val="00B4369E"/>
    <w:rsid w:val="00B4435E"/>
    <w:rsid w:val="00B45986"/>
    <w:rsid w:val="00B47EE9"/>
    <w:rsid w:val="00B51AC1"/>
    <w:rsid w:val="00B53414"/>
    <w:rsid w:val="00B55B10"/>
    <w:rsid w:val="00B57159"/>
    <w:rsid w:val="00B57190"/>
    <w:rsid w:val="00B57D1F"/>
    <w:rsid w:val="00B611BC"/>
    <w:rsid w:val="00B6206A"/>
    <w:rsid w:val="00B6374A"/>
    <w:rsid w:val="00B64CC0"/>
    <w:rsid w:val="00B64D96"/>
    <w:rsid w:val="00B65983"/>
    <w:rsid w:val="00B66DF6"/>
    <w:rsid w:val="00B66EA2"/>
    <w:rsid w:val="00B67244"/>
    <w:rsid w:val="00B726C5"/>
    <w:rsid w:val="00B73A49"/>
    <w:rsid w:val="00B803C2"/>
    <w:rsid w:val="00B846C1"/>
    <w:rsid w:val="00B84885"/>
    <w:rsid w:val="00B94C49"/>
    <w:rsid w:val="00B95220"/>
    <w:rsid w:val="00B95341"/>
    <w:rsid w:val="00B9606E"/>
    <w:rsid w:val="00BA00AC"/>
    <w:rsid w:val="00BA1060"/>
    <w:rsid w:val="00BA21F0"/>
    <w:rsid w:val="00BA462E"/>
    <w:rsid w:val="00BA5220"/>
    <w:rsid w:val="00BB06D9"/>
    <w:rsid w:val="00BB10A5"/>
    <w:rsid w:val="00BB37C7"/>
    <w:rsid w:val="00BB6917"/>
    <w:rsid w:val="00BB7F15"/>
    <w:rsid w:val="00BC2308"/>
    <w:rsid w:val="00BC404E"/>
    <w:rsid w:val="00BC4C6B"/>
    <w:rsid w:val="00BC6DA8"/>
    <w:rsid w:val="00BD3A14"/>
    <w:rsid w:val="00BD47B7"/>
    <w:rsid w:val="00BD5A8D"/>
    <w:rsid w:val="00BD5CF8"/>
    <w:rsid w:val="00BD6C6B"/>
    <w:rsid w:val="00BD77DE"/>
    <w:rsid w:val="00BE07A8"/>
    <w:rsid w:val="00BE08F7"/>
    <w:rsid w:val="00BE1207"/>
    <w:rsid w:val="00BE1A6B"/>
    <w:rsid w:val="00BE1A6E"/>
    <w:rsid w:val="00BE77FB"/>
    <w:rsid w:val="00BF0E62"/>
    <w:rsid w:val="00BF1287"/>
    <w:rsid w:val="00BF1D1F"/>
    <w:rsid w:val="00BF6878"/>
    <w:rsid w:val="00C01063"/>
    <w:rsid w:val="00C01C56"/>
    <w:rsid w:val="00C029C2"/>
    <w:rsid w:val="00C04504"/>
    <w:rsid w:val="00C066B7"/>
    <w:rsid w:val="00C06B1C"/>
    <w:rsid w:val="00C1431B"/>
    <w:rsid w:val="00C219E7"/>
    <w:rsid w:val="00C23745"/>
    <w:rsid w:val="00C24B76"/>
    <w:rsid w:val="00C25317"/>
    <w:rsid w:val="00C319AB"/>
    <w:rsid w:val="00C31E2C"/>
    <w:rsid w:val="00C36E08"/>
    <w:rsid w:val="00C374FE"/>
    <w:rsid w:val="00C37646"/>
    <w:rsid w:val="00C37B12"/>
    <w:rsid w:val="00C42BBE"/>
    <w:rsid w:val="00C437FC"/>
    <w:rsid w:val="00C450D0"/>
    <w:rsid w:val="00C45D4C"/>
    <w:rsid w:val="00C50F33"/>
    <w:rsid w:val="00C513CF"/>
    <w:rsid w:val="00C52253"/>
    <w:rsid w:val="00C53656"/>
    <w:rsid w:val="00C53879"/>
    <w:rsid w:val="00C55C14"/>
    <w:rsid w:val="00C562DB"/>
    <w:rsid w:val="00C56A14"/>
    <w:rsid w:val="00C60E1B"/>
    <w:rsid w:val="00C6198F"/>
    <w:rsid w:val="00C62CC0"/>
    <w:rsid w:val="00C64E85"/>
    <w:rsid w:val="00C67F8D"/>
    <w:rsid w:val="00C70332"/>
    <w:rsid w:val="00C71512"/>
    <w:rsid w:val="00C73FE5"/>
    <w:rsid w:val="00C76604"/>
    <w:rsid w:val="00C771AA"/>
    <w:rsid w:val="00C77680"/>
    <w:rsid w:val="00C77A8E"/>
    <w:rsid w:val="00C77B30"/>
    <w:rsid w:val="00C77FC8"/>
    <w:rsid w:val="00C8456C"/>
    <w:rsid w:val="00C872DA"/>
    <w:rsid w:val="00C90CDA"/>
    <w:rsid w:val="00C91710"/>
    <w:rsid w:val="00C93F1B"/>
    <w:rsid w:val="00C943B9"/>
    <w:rsid w:val="00C94DE7"/>
    <w:rsid w:val="00C962B1"/>
    <w:rsid w:val="00C96A7E"/>
    <w:rsid w:val="00CA019F"/>
    <w:rsid w:val="00CA1E3F"/>
    <w:rsid w:val="00CA2928"/>
    <w:rsid w:val="00CA3AF2"/>
    <w:rsid w:val="00CA7027"/>
    <w:rsid w:val="00CB2E86"/>
    <w:rsid w:val="00CB53A0"/>
    <w:rsid w:val="00CB5DF8"/>
    <w:rsid w:val="00CB632C"/>
    <w:rsid w:val="00CB7FA2"/>
    <w:rsid w:val="00CC0D99"/>
    <w:rsid w:val="00CC2118"/>
    <w:rsid w:val="00CC298B"/>
    <w:rsid w:val="00CC3AD6"/>
    <w:rsid w:val="00CC3C8C"/>
    <w:rsid w:val="00CC49B5"/>
    <w:rsid w:val="00CD1177"/>
    <w:rsid w:val="00CD15F3"/>
    <w:rsid w:val="00CD5B75"/>
    <w:rsid w:val="00CE0B44"/>
    <w:rsid w:val="00CE3634"/>
    <w:rsid w:val="00CE5093"/>
    <w:rsid w:val="00CE612B"/>
    <w:rsid w:val="00CE6782"/>
    <w:rsid w:val="00CE71E3"/>
    <w:rsid w:val="00CE7F70"/>
    <w:rsid w:val="00CF2EBA"/>
    <w:rsid w:val="00CF5E2D"/>
    <w:rsid w:val="00CF6496"/>
    <w:rsid w:val="00CF76E7"/>
    <w:rsid w:val="00D035EF"/>
    <w:rsid w:val="00D051F5"/>
    <w:rsid w:val="00D056B2"/>
    <w:rsid w:val="00D11DAE"/>
    <w:rsid w:val="00D12584"/>
    <w:rsid w:val="00D13B06"/>
    <w:rsid w:val="00D1572C"/>
    <w:rsid w:val="00D1646D"/>
    <w:rsid w:val="00D17817"/>
    <w:rsid w:val="00D20309"/>
    <w:rsid w:val="00D2102A"/>
    <w:rsid w:val="00D22595"/>
    <w:rsid w:val="00D22CE3"/>
    <w:rsid w:val="00D22FFE"/>
    <w:rsid w:val="00D24F03"/>
    <w:rsid w:val="00D254D7"/>
    <w:rsid w:val="00D26098"/>
    <w:rsid w:val="00D300D5"/>
    <w:rsid w:val="00D320FC"/>
    <w:rsid w:val="00D35D29"/>
    <w:rsid w:val="00D42C00"/>
    <w:rsid w:val="00D43DEE"/>
    <w:rsid w:val="00D44C22"/>
    <w:rsid w:val="00D46265"/>
    <w:rsid w:val="00D476E0"/>
    <w:rsid w:val="00D47D8B"/>
    <w:rsid w:val="00D51608"/>
    <w:rsid w:val="00D51CB7"/>
    <w:rsid w:val="00D539C1"/>
    <w:rsid w:val="00D56D0E"/>
    <w:rsid w:val="00D615FF"/>
    <w:rsid w:val="00D6477A"/>
    <w:rsid w:val="00D6498B"/>
    <w:rsid w:val="00D64A1F"/>
    <w:rsid w:val="00D661A7"/>
    <w:rsid w:val="00D663A4"/>
    <w:rsid w:val="00D668F4"/>
    <w:rsid w:val="00D67A91"/>
    <w:rsid w:val="00D70994"/>
    <w:rsid w:val="00D724D5"/>
    <w:rsid w:val="00D7253A"/>
    <w:rsid w:val="00D73095"/>
    <w:rsid w:val="00D7404A"/>
    <w:rsid w:val="00D75FCA"/>
    <w:rsid w:val="00D76396"/>
    <w:rsid w:val="00D80F1A"/>
    <w:rsid w:val="00D81F03"/>
    <w:rsid w:val="00D83374"/>
    <w:rsid w:val="00D83D6F"/>
    <w:rsid w:val="00D83D73"/>
    <w:rsid w:val="00D8482F"/>
    <w:rsid w:val="00D85BC6"/>
    <w:rsid w:val="00D86B33"/>
    <w:rsid w:val="00D87667"/>
    <w:rsid w:val="00D916DF"/>
    <w:rsid w:val="00D91B91"/>
    <w:rsid w:val="00D92FAC"/>
    <w:rsid w:val="00D93753"/>
    <w:rsid w:val="00D95AE1"/>
    <w:rsid w:val="00D95FD9"/>
    <w:rsid w:val="00DA037F"/>
    <w:rsid w:val="00DA251B"/>
    <w:rsid w:val="00DA3278"/>
    <w:rsid w:val="00DA39A0"/>
    <w:rsid w:val="00DA49D8"/>
    <w:rsid w:val="00DA55AB"/>
    <w:rsid w:val="00DB4B4A"/>
    <w:rsid w:val="00DB667A"/>
    <w:rsid w:val="00DB7E26"/>
    <w:rsid w:val="00DC32A2"/>
    <w:rsid w:val="00DC60C2"/>
    <w:rsid w:val="00DC6353"/>
    <w:rsid w:val="00DC6A74"/>
    <w:rsid w:val="00DD19CB"/>
    <w:rsid w:val="00DD2BE4"/>
    <w:rsid w:val="00DD3FB2"/>
    <w:rsid w:val="00DD4203"/>
    <w:rsid w:val="00DD71F8"/>
    <w:rsid w:val="00DE1B56"/>
    <w:rsid w:val="00DE1C77"/>
    <w:rsid w:val="00DE2D29"/>
    <w:rsid w:val="00DE356A"/>
    <w:rsid w:val="00DE4D85"/>
    <w:rsid w:val="00DF025D"/>
    <w:rsid w:val="00DF0C06"/>
    <w:rsid w:val="00DF21C6"/>
    <w:rsid w:val="00DF3194"/>
    <w:rsid w:val="00DF38DA"/>
    <w:rsid w:val="00DF78FF"/>
    <w:rsid w:val="00E003D9"/>
    <w:rsid w:val="00E00F4D"/>
    <w:rsid w:val="00E018FD"/>
    <w:rsid w:val="00E02ADB"/>
    <w:rsid w:val="00E10503"/>
    <w:rsid w:val="00E10A17"/>
    <w:rsid w:val="00E1115D"/>
    <w:rsid w:val="00E11CAA"/>
    <w:rsid w:val="00E14ED6"/>
    <w:rsid w:val="00E16D93"/>
    <w:rsid w:val="00E171A6"/>
    <w:rsid w:val="00E21D20"/>
    <w:rsid w:val="00E25B91"/>
    <w:rsid w:val="00E3089A"/>
    <w:rsid w:val="00E308A2"/>
    <w:rsid w:val="00E35453"/>
    <w:rsid w:val="00E407FA"/>
    <w:rsid w:val="00E40FC2"/>
    <w:rsid w:val="00E427C0"/>
    <w:rsid w:val="00E435EF"/>
    <w:rsid w:val="00E43CC7"/>
    <w:rsid w:val="00E455EC"/>
    <w:rsid w:val="00E45B39"/>
    <w:rsid w:val="00E4602C"/>
    <w:rsid w:val="00E46EBD"/>
    <w:rsid w:val="00E50DF4"/>
    <w:rsid w:val="00E517A6"/>
    <w:rsid w:val="00E52A58"/>
    <w:rsid w:val="00E52D6E"/>
    <w:rsid w:val="00E571A5"/>
    <w:rsid w:val="00E57464"/>
    <w:rsid w:val="00E60829"/>
    <w:rsid w:val="00E63AAF"/>
    <w:rsid w:val="00E70DD2"/>
    <w:rsid w:val="00E71CF6"/>
    <w:rsid w:val="00E733A9"/>
    <w:rsid w:val="00E74848"/>
    <w:rsid w:val="00E74E2E"/>
    <w:rsid w:val="00E750FF"/>
    <w:rsid w:val="00E7536B"/>
    <w:rsid w:val="00E75782"/>
    <w:rsid w:val="00E775DC"/>
    <w:rsid w:val="00E77C8C"/>
    <w:rsid w:val="00E810AC"/>
    <w:rsid w:val="00E823B2"/>
    <w:rsid w:val="00E829B5"/>
    <w:rsid w:val="00E843DC"/>
    <w:rsid w:val="00EA09E7"/>
    <w:rsid w:val="00EA0CC5"/>
    <w:rsid w:val="00EA2857"/>
    <w:rsid w:val="00EA35A9"/>
    <w:rsid w:val="00EA37EF"/>
    <w:rsid w:val="00EA4484"/>
    <w:rsid w:val="00EA4A64"/>
    <w:rsid w:val="00EA4D33"/>
    <w:rsid w:val="00EA4D67"/>
    <w:rsid w:val="00EA58BB"/>
    <w:rsid w:val="00EA6538"/>
    <w:rsid w:val="00EA7F18"/>
    <w:rsid w:val="00EB463B"/>
    <w:rsid w:val="00EB47A8"/>
    <w:rsid w:val="00EB77C0"/>
    <w:rsid w:val="00EC5509"/>
    <w:rsid w:val="00EC5CDF"/>
    <w:rsid w:val="00EC5EBA"/>
    <w:rsid w:val="00ED08D2"/>
    <w:rsid w:val="00ED2B54"/>
    <w:rsid w:val="00ED5A29"/>
    <w:rsid w:val="00ED7289"/>
    <w:rsid w:val="00EF3097"/>
    <w:rsid w:val="00EF5565"/>
    <w:rsid w:val="00EF5A1F"/>
    <w:rsid w:val="00EF601D"/>
    <w:rsid w:val="00EF7F0A"/>
    <w:rsid w:val="00F00EF9"/>
    <w:rsid w:val="00F02EFB"/>
    <w:rsid w:val="00F03D42"/>
    <w:rsid w:val="00F04618"/>
    <w:rsid w:val="00F1123B"/>
    <w:rsid w:val="00F1234E"/>
    <w:rsid w:val="00F12375"/>
    <w:rsid w:val="00F1413A"/>
    <w:rsid w:val="00F14497"/>
    <w:rsid w:val="00F15619"/>
    <w:rsid w:val="00F22D37"/>
    <w:rsid w:val="00F25059"/>
    <w:rsid w:val="00F2675E"/>
    <w:rsid w:val="00F27FD1"/>
    <w:rsid w:val="00F30D69"/>
    <w:rsid w:val="00F32D34"/>
    <w:rsid w:val="00F3661D"/>
    <w:rsid w:val="00F3696C"/>
    <w:rsid w:val="00F37329"/>
    <w:rsid w:val="00F400D3"/>
    <w:rsid w:val="00F40BB3"/>
    <w:rsid w:val="00F40BC0"/>
    <w:rsid w:val="00F41646"/>
    <w:rsid w:val="00F4178C"/>
    <w:rsid w:val="00F507CD"/>
    <w:rsid w:val="00F50F5B"/>
    <w:rsid w:val="00F51ACD"/>
    <w:rsid w:val="00F5388D"/>
    <w:rsid w:val="00F540EC"/>
    <w:rsid w:val="00F55339"/>
    <w:rsid w:val="00F555DF"/>
    <w:rsid w:val="00F55C43"/>
    <w:rsid w:val="00F56DCB"/>
    <w:rsid w:val="00F60BE0"/>
    <w:rsid w:val="00F61ED0"/>
    <w:rsid w:val="00F70A66"/>
    <w:rsid w:val="00F70B74"/>
    <w:rsid w:val="00F7246C"/>
    <w:rsid w:val="00F72BD6"/>
    <w:rsid w:val="00F73B7E"/>
    <w:rsid w:val="00F759DF"/>
    <w:rsid w:val="00F81788"/>
    <w:rsid w:val="00F81C3F"/>
    <w:rsid w:val="00F8252E"/>
    <w:rsid w:val="00F8714A"/>
    <w:rsid w:val="00F87506"/>
    <w:rsid w:val="00F9266D"/>
    <w:rsid w:val="00F928B4"/>
    <w:rsid w:val="00F92D6E"/>
    <w:rsid w:val="00F93296"/>
    <w:rsid w:val="00F94528"/>
    <w:rsid w:val="00F94B8C"/>
    <w:rsid w:val="00F96502"/>
    <w:rsid w:val="00F97030"/>
    <w:rsid w:val="00FA2C8E"/>
    <w:rsid w:val="00FA317C"/>
    <w:rsid w:val="00FA3594"/>
    <w:rsid w:val="00FA3D02"/>
    <w:rsid w:val="00FA474D"/>
    <w:rsid w:val="00FA7E55"/>
    <w:rsid w:val="00FB5273"/>
    <w:rsid w:val="00FC1476"/>
    <w:rsid w:val="00FC3361"/>
    <w:rsid w:val="00FC3AEE"/>
    <w:rsid w:val="00FC3C30"/>
    <w:rsid w:val="00FD090B"/>
    <w:rsid w:val="00FD0B2F"/>
    <w:rsid w:val="00FD3891"/>
    <w:rsid w:val="00FD622D"/>
    <w:rsid w:val="00FE174C"/>
    <w:rsid w:val="00FE485C"/>
    <w:rsid w:val="00FE61A7"/>
    <w:rsid w:val="00FE64DC"/>
    <w:rsid w:val="00FE7E27"/>
    <w:rsid w:val="00FF0F04"/>
    <w:rsid w:val="00FF244E"/>
    <w:rsid w:val="00FF2576"/>
    <w:rsid w:val="00FF2F4B"/>
    <w:rsid w:val="00FF3532"/>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3198"/>
  <w15:chartTrackingRefBased/>
  <w15:docId w15:val="{BAC8670C-2BCE-4F98-93F0-451F150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6"/>
  </w:style>
  <w:style w:type="paragraph" w:styleId="Heading1">
    <w:name w:val="heading 1"/>
    <w:basedOn w:val="Normal"/>
    <w:next w:val="Normal"/>
    <w:link w:val="Heading1Char"/>
    <w:uiPriority w:val="9"/>
    <w:qFormat/>
    <w:rsid w:val="00354A02"/>
    <w:pPr>
      <w:keepNext/>
      <w:keepLines/>
      <w:spacing w:before="240" w:after="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02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494B23"/>
    <w:pPr>
      <w:ind w:left="720"/>
      <w:contextualSpacing/>
    </w:pPr>
  </w:style>
  <w:style w:type="paragraph" w:styleId="Header">
    <w:name w:val="header"/>
    <w:basedOn w:val="Normal"/>
    <w:link w:val="HeaderChar"/>
    <w:uiPriority w:val="99"/>
    <w:unhideWhenUsed/>
    <w:rsid w:val="00666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53B"/>
  </w:style>
  <w:style w:type="paragraph" w:styleId="Footer">
    <w:name w:val="footer"/>
    <w:basedOn w:val="Normal"/>
    <w:link w:val="FooterChar"/>
    <w:uiPriority w:val="99"/>
    <w:unhideWhenUsed/>
    <w:rsid w:val="0066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53B"/>
  </w:style>
  <w:style w:type="paragraph" w:styleId="NoSpacing">
    <w:name w:val="No Spacing"/>
    <w:link w:val="NoSpacingChar"/>
    <w:uiPriority w:val="1"/>
    <w:qFormat/>
    <w:rsid w:val="00CA3AF2"/>
    <w:pPr>
      <w:spacing w:after="0" w:line="240" w:lineRule="auto"/>
    </w:pPr>
    <w:rPr>
      <w:rFonts w:ascii="Arial" w:hAnsi="Arial"/>
    </w:rPr>
  </w:style>
  <w:style w:type="character" w:customStyle="1" w:styleId="NoSpacingChar">
    <w:name w:val="No Spacing Char"/>
    <w:basedOn w:val="DefaultParagraphFont"/>
    <w:link w:val="NoSpacing"/>
    <w:uiPriority w:val="1"/>
    <w:rsid w:val="00920AEC"/>
    <w:rPr>
      <w:rFonts w:ascii="Arial" w:hAnsi="Arial"/>
    </w:rPr>
  </w:style>
  <w:style w:type="paragraph" w:styleId="BalloonText">
    <w:name w:val="Balloon Text"/>
    <w:basedOn w:val="Normal"/>
    <w:link w:val="BalloonTextChar"/>
    <w:uiPriority w:val="99"/>
    <w:semiHidden/>
    <w:unhideWhenUsed/>
    <w:rsid w:val="00180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F"/>
    <w:rPr>
      <w:rFonts w:ascii="Segoe UI" w:hAnsi="Segoe UI" w:cs="Segoe UI"/>
      <w:sz w:val="18"/>
      <w:szCs w:val="18"/>
    </w:rPr>
  </w:style>
  <w:style w:type="character" w:styleId="CommentReference">
    <w:name w:val="annotation reference"/>
    <w:basedOn w:val="DefaultParagraphFont"/>
    <w:uiPriority w:val="99"/>
    <w:semiHidden/>
    <w:unhideWhenUsed/>
    <w:rsid w:val="00E435EF"/>
    <w:rPr>
      <w:sz w:val="16"/>
      <w:szCs w:val="16"/>
    </w:rPr>
  </w:style>
  <w:style w:type="paragraph" w:styleId="CommentText">
    <w:name w:val="annotation text"/>
    <w:basedOn w:val="Normal"/>
    <w:link w:val="CommentTextChar"/>
    <w:uiPriority w:val="99"/>
    <w:semiHidden/>
    <w:unhideWhenUsed/>
    <w:rsid w:val="00E435EF"/>
    <w:pPr>
      <w:spacing w:line="240" w:lineRule="auto"/>
    </w:pPr>
    <w:rPr>
      <w:sz w:val="20"/>
      <w:szCs w:val="20"/>
    </w:rPr>
  </w:style>
  <w:style w:type="character" w:customStyle="1" w:styleId="CommentTextChar">
    <w:name w:val="Comment Text Char"/>
    <w:basedOn w:val="DefaultParagraphFont"/>
    <w:link w:val="CommentText"/>
    <w:uiPriority w:val="99"/>
    <w:semiHidden/>
    <w:rsid w:val="00E435EF"/>
    <w:rPr>
      <w:sz w:val="20"/>
      <w:szCs w:val="20"/>
    </w:rPr>
  </w:style>
  <w:style w:type="paragraph" w:styleId="CommentSubject">
    <w:name w:val="annotation subject"/>
    <w:basedOn w:val="CommentText"/>
    <w:next w:val="CommentText"/>
    <w:link w:val="CommentSubjectChar"/>
    <w:uiPriority w:val="99"/>
    <w:semiHidden/>
    <w:unhideWhenUsed/>
    <w:rsid w:val="00E435EF"/>
    <w:rPr>
      <w:b/>
      <w:bCs/>
    </w:rPr>
  </w:style>
  <w:style w:type="character" w:customStyle="1" w:styleId="CommentSubjectChar">
    <w:name w:val="Comment Subject Char"/>
    <w:basedOn w:val="CommentTextChar"/>
    <w:link w:val="CommentSubject"/>
    <w:uiPriority w:val="99"/>
    <w:semiHidden/>
    <w:rsid w:val="00E435EF"/>
    <w:rPr>
      <w:b/>
      <w:bCs/>
      <w:sz w:val="20"/>
      <w:szCs w:val="20"/>
    </w:rPr>
  </w:style>
  <w:style w:type="character" w:styleId="Hyperlink">
    <w:name w:val="Hyperlink"/>
    <w:basedOn w:val="DefaultParagraphFont"/>
    <w:uiPriority w:val="99"/>
    <w:unhideWhenUsed/>
    <w:rsid w:val="00B02859"/>
    <w:rPr>
      <w:color w:val="0000FF" w:themeColor="hyperlink"/>
      <w:u w:val="single"/>
    </w:rPr>
  </w:style>
  <w:style w:type="character" w:customStyle="1" w:styleId="Heading1Char">
    <w:name w:val="Heading 1 Char"/>
    <w:basedOn w:val="DefaultParagraphFont"/>
    <w:link w:val="Heading1"/>
    <w:uiPriority w:val="9"/>
    <w:rsid w:val="00354A02"/>
    <w:rPr>
      <w:rFonts w:ascii="Arial" w:eastAsiaTheme="majorEastAsia" w:hAnsi="Arial" w:cstheme="majorBidi"/>
      <w:color w:val="365F91" w:themeColor="accent1" w:themeShade="BF"/>
      <w:sz w:val="32"/>
      <w:szCs w:val="32"/>
    </w:rPr>
  </w:style>
  <w:style w:type="paragraph" w:styleId="TOC1">
    <w:name w:val="toc 1"/>
    <w:basedOn w:val="Normal"/>
    <w:next w:val="Normal"/>
    <w:autoRedefine/>
    <w:uiPriority w:val="39"/>
    <w:unhideWhenUsed/>
    <w:rsid w:val="00203209"/>
    <w:pPr>
      <w:tabs>
        <w:tab w:val="right" w:pos="9016"/>
      </w:tabs>
      <w:spacing w:after="100"/>
    </w:pPr>
    <w:rPr>
      <w:b/>
      <w:sz w:val="32"/>
      <w:szCs w:val="32"/>
    </w:rPr>
  </w:style>
  <w:style w:type="paragraph" w:styleId="NormalWeb">
    <w:name w:val="Normal (Web)"/>
    <w:basedOn w:val="Normal"/>
    <w:uiPriority w:val="99"/>
    <w:unhideWhenUsed/>
    <w:rsid w:val="00A24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4F80"/>
    <w:rPr>
      <w:b/>
      <w:bCs/>
    </w:rPr>
  </w:style>
  <w:style w:type="character" w:customStyle="1" w:styleId="Heading2Char">
    <w:name w:val="Heading 2 Char"/>
    <w:basedOn w:val="DefaultParagraphFont"/>
    <w:link w:val="Heading2"/>
    <w:uiPriority w:val="9"/>
    <w:semiHidden/>
    <w:rsid w:val="007F022B"/>
    <w:rPr>
      <w:rFonts w:asciiTheme="majorHAnsi" w:eastAsiaTheme="majorEastAsia" w:hAnsiTheme="majorHAnsi" w:cstheme="majorBidi"/>
      <w:color w:val="365F91" w:themeColor="accent1" w:themeShade="BF"/>
      <w:sz w:val="26"/>
      <w:szCs w:val="26"/>
    </w:rPr>
  </w:style>
  <w:style w:type="paragraph" w:customStyle="1" w:styleId="lead">
    <w:name w:val="lead"/>
    <w:basedOn w:val="Normal"/>
    <w:rsid w:val="00830E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A285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uiPriority w:val="34"/>
    <w:qFormat/>
    <w:locked/>
    <w:rsid w:val="00923750"/>
  </w:style>
  <w:style w:type="character" w:customStyle="1" w:styleId="e24kjd">
    <w:name w:val="e24kjd"/>
    <w:basedOn w:val="DefaultParagraphFont"/>
    <w:rsid w:val="00923750"/>
  </w:style>
  <w:style w:type="character" w:styleId="FollowedHyperlink">
    <w:name w:val="FollowedHyperlink"/>
    <w:basedOn w:val="DefaultParagraphFont"/>
    <w:uiPriority w:val="99"/>
    <w:semiHidden/>
    <w:unhideWhenUsed/>
    <w:rsid w:val="008867CD"/>
    <w:rPr>
      <w:color w:val="800080" w:themeColor="followedHyperlink"/>
      <w:u w:val="single"/>
    </w:rPr>
  </w:style>
  <w:style w:type="character" w:styleId="UnresolvedMention">
    <w:name w:val="Unresolved Mention"/>
    <w:basedOn w:val="DefaultParagraphFont"/>
    <w:uiPriority w:val="99"/>
    <w:semiHidden/>
    <w:unhideWhenUsed/>
    <w:rsid w:val="008867CD"/>
    <w:rPr>
      <w:color w:val="605E5C"/>
      <w:shd w:val="clear" w:color="auto" w:fill="E1DFDD"/>
    </w:rPr>
  </w:style>
  <w:style w:type="paragraph" w:styleId="TOCHeading">
    <w:name w:val="TOC Heading"/>
    <w:basedOn w:val="Heading1"/>
    <w:next w:val="Normal"/>
    <w:uiPriority w:val="39"/>
    <w:unhideWhenUsed/>
    <w:qFormat/>
    <w:rsid w:val="00F540EC"/>
    <w:pPr>
      <w:spacing w:line="259" w:lineRule="auto"/>
      <w:outlineLvl w:val="9"/>
    </w:pPr>
    <w:rPr>
      <w:lang w:val="en-US"/>
    </w:rPr>
  </w:style>
  <w:style w:type="paragraph" w:styleId="Revision">
    <w:name w:val="Revision"/>
    <w:hidden/>
    <w:uiPriority w:val="99"/>
    <w:semiHidden/>
    <w:rsid w:val="00C50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82">
      <w:bodyDiv w:val="1"/>
      <w:marLeft w:val="0"/>
      <w:marRight w:val="0"/>
      <w:marTop w:val="0"/>
      <w:marBottom w:val="0"/>
      <w:divBdr>
        <w:top w:val="none" w:sz="0" w:space="0" w:color="auto"/>
        <w:left w:val="none" w:sz="0" w:space="0" w:color="auto"/>
        <w:bottom w:val="none" w:sz="0" w:space="0" w:color="auto"/>
        <w:right w:val="none" w:sz="0" w:space="0" w:color="auto"/>
      </w:divBdr>
    </w:div>
    <w:div w:id="107092238">
      <w:bodyDiv w:val="1"/>
      <w:marLeft w:val="0"/>
      <w:marRight w:val="0"/>
      <w:marTop w:val="0"/>
      <w:marBottom w:val="0"/>
      <w:divBdr>
        <w:top w:val="none" w:sz="0" w:space="0" w:color="auto"/>
        <w:left w:val="none" w:sz="0" w:space="0" w:color="auto"/>
        <w:bottom w:val="none" w:sz="0" w:space="0" w:color="auto"/>
        <w:right w:val="none" w:sz="0" w:space="0" w:color="auto"/>
      </w:divBdr>
    </w:div>
    <w:div w:id="128016470">
      <w:bodyDiv w:val="1"/>
      <w:marLeft w:val="0"/>
      <w:marRight w:val="0"/>
      <w:marTop w:val="0"/>
      <w:marBottom w:val="0"/>
      <w:divBdr>
        <w:top w:val="none" w:sz="0" w:space="0" w:color="auto"/>
        <w:left w:val="none" w:sz="0" w:space="0" w:color="auto"/>
        <w:bottom w:val="none" w:sz="0" w:space="0" w:color="auto"/>
        <w:right w:val="none" w:sz="0" w:space="0" w:color="auto"/>
      </w:divBdr>
    </w:div>
    <w:div w:id="183714401">
      <w:bodyDiv w:val="1"/>
      <w:marLeft w:val="0"/>
      <w:marRight w:val="0"/>
      <w:marTop w:val="0"/>
      <w:marBottom w:val="0"/>
      <w:divBdr>
        <w:top w:val="none" w:sz="0" w:space="0" w:color="auto"/>
        <w:left w:val="none" w:sz="0" w:space="0" w:color="auto"/>
        <w:bottom w:val="none" w:sz="0" w:space="0" w:color="auto"/>
        <w:right w:val="none" w:sz="0" w:space="0" w:color="auto"/>
      </w:divBdr>
    </w:div>
    <w:div w:id="228006628">
      <w:bodyDiv w:val="1"/>
      <w:marLeft w:val="0"/>
      <w:marRight w:val="0"/>
      <w:marTop w:val="0"/>
      <w:marBottom w:val="0"/>
      <w:divBdr>
        <w:top w:val="none" w:sz="0" w:space="0" w:color="auto"/>
        <w:left w:val="none" w:sz="0" w:space="0" w:color="auto"/>
        <w:bottom w:val="none" w:sz="0" w:space="0" w:color="auto"/>
        <w:right w:val="none" w:sz="0" w:space="0" w:color="auto"/>
      </w:divBdr>
    </w:div>
    <w:div w:id="380249847">
      <w:bodyDiv w:val="1"/>
      <w:marLeft w:val="0"/>
      <w:marRight w:val="0"/>
      <w:marTop w:val="0"/>
      <w:marBottom w:val="0"/>
      <w:divBdr>
        <w:top w:val="none" w:sz="0" w:space="0" w:color="auto"/>
        <w:left w:val="none" w:sz="0" w:space="0" w:color="auto"/>
        <w:bottom w:val="none" w:sz="0" w:space="0" w:color="auto"/>
        <w:right w:val="none" w:sz="0" w:space="0" w:color="auto"/>
      </w:divBdr>
    </w:div>
    <w:div w:id="468669056">
      <w:bodyDiv w:val="1"/>
      <w:marLeft w:val="0"/>
      <w:marRight w:val="0"/>
      <w:marTop w:val="0"/>
      <w:marBottom w:val="0"/>
      <w:divBdr>
        <w:top w:val="none" w:sz="0" w:space="0" w:color="auto"/>
        <w:left w:val="none" w:sz="0" w:space="0" w:color="auto"/>
        <w:bottom w:val="none" w:sz="0" w:space="0" w:color="auto"/>
        <w:right w:val="none" w:sz="0" w:space="0" w:color="auto"/>
      </w:divBdr>
    </w:div>
    <w:div w:id="545945609">
      <w:bodyDiv w:val="1"/>
      <w:marLeft w:val="0"/>
      <w:marRight w:val="0"/>
      <w:marTop w:val="0"/>
      <w:marBottom w:val="0"/>
      <w:divBdr>
        <w:top w:val="none" w:sz="0" w:space="0" w:color="auto"/>
        <w:left w:val="none" w:sz="0" w:space="0" w:color="auto"/>
        <w:bottom w:val="none" w:sz="0" w:space="0" w:color="auto"/>
        <w:right w:val="none" w:sz="0" w:space="0" w:color="auto"/>
      </w:divBdr>
    </w:div>
    <w:div w:id="575819631">
      <w:bodyDiv w:val="1"/>
      <w:marLeft w:val="0"/>
      <w:marRight w:val="0"/>
      <w:marTop w:val="0"/>
      <w:marBottom w:val="0"/>
      <w:divBdr>
        <w:top w:val="none" w:sz="0" w:space="0" w:color="auto"/>
        <w:left w:val="none" w:sz="0" w:space="0" w:color="auto"/>
        <w:bottom w:val="none" w:sz="0" w:space="0" w:color="auto"/>
        <w:right w:val="none" w:sz="0" w:space="0" w:color="auto"/>
      </w:divBdr>
    </w:div>
    <w:div w:id="821502142">
      <w:bodyDiv w:val="1"/>
      <w:marLeft w:val="0"/>
      <w:marRight w:val="0"/>
      <w:marTop w:val="0"/>
      <w:marBottom w:val="0"/>
      <w:divBdr>
        <w:top w:val="none" w:sz="0" w:space="0" w:color="auto"/>
        <w:left w:val="none" w:sz="0" w:space="0" w:color="auto"/>
        <w:bottom w:val="none" w:sz="0" w:space="0" w:color="auto"/>
        <w:right w:val="none" w:sz="0" w:space="0" w:color="auto"/>
      </w:divBdr>
    </w:div>
    <w:div w:id="826627838">
      <w:bodyDiv w:val="1"/>
      <w:marLeft w:val="0"/>
      <w:marRight w:val="0"/>
      <w:marTop w:val="0"/>
      <w:marBottom w:val="0"/>
      <w:divBdr>
        <w:top w:val="none" w:sz="0" w:space="0" w:color="auto"/>
        <w:left w:val="none" w:sz="0" w:space="0" w:color="auto"/>
        <w:bottom w:val="none" w:sz="0" w:space="0" w:color="auto"/>
        <w:right w:val="none" w:sz="0" w:space="0" w:color="auto"/>
      </w:divBdr>
    </w:div>
    <w:div w:id="831676398">
      <w:bodyDiv w:val="1"/>
      <w:marLeft w:val="0"/>
      <w:marRight w:val="0"/>
      <w:marTop w:val="0"/>
      <w:marBottom w:val="0"/>
      <w:divBdr>
        <w:top w:val="none" w:sz="0" w:space="0" w:color="auto"/>
        <w:left w:val="none" w:sz="0" w:space="0" w:color="auto"/>
        <w:bottom w:val="none" w:sz="0" w:space="0" w:color="auto"/>
        <w:right w:val="none" w:sz="0" w:space="0" w:color="auto"/>
      </w:divBdr>
    </w:div>
    <w:div w:id="834298001">
      <w:bodyDiv w:val="1"/>
      <w:marLeft w:val="0"/>
      <w:marRight w:val="0"/>
      <w:marTop w:val="0"/>
      <w:marBottom w:val="0"/>
      <w:divBdr>
        <w:top w:val="none" w:sz="0" w:space="0" w:color="auto"/>
        <w:left w:val="none" w:sz="0" w:space="0" w:color="auto"/>
        <w:bottom w:val="none" w:sz="0" w:space="0" w:color="auto"/>
        <w:right w:val="none" w:sz="0" w:space="0" w:color="auto"/>
      </w:divBdr>
    </w:div>
    <w:div w:id="874121007">
      <w:bodyDiv w:val="1"/>
      <w:marLeft w:val="0"/>
      <w:marRight w:val="0"/>
      <w:marTop w:val="0"/>
      <w:marBottom w:val="0"/>
      <w:divBdr>
        <w:top w:val="none" w:sz="0" w:space="0" w:color="auto"/>
        <w:left w:val="none" w:sz="0" w:space="0" w:color="auto"/>
        <w:bottom w:val="none" w:sz="0" w:space="0" w:color="auto"/>
        <w:right w:val="none" w:sz="0" w:space="0" w:color="auto"/>
      </w:divBdr>
    </w:div>
    <w:div w:id="875460554">
      <w:bodyDiv w:val="1"/>
      <w:marLeft w:val="0"/>
      <w:marRight w:val="0"/>
      <w:marTop w:val="0"/>
      <w:marBottom w:val="0"/>
      <w:divBdr>
        <w:top w:val="none" w:sz="0" w:space="0" w:color="auto"/>
        <w:left w:val="none" w:sz="0" w:space="0" w:color="auto"/>
        <w:bottom w:val="none" w:sz="0" w:space="0" w:color="auto"/>
        <w:right w:val="none" w:sz="0" w:space="0" w:color="auto"/>
      </w:divBdr>
    </w:div>
    <w:div w:id="885799600">
      <w:bodyDiv w:val="1"/>
      <w:marLeft w:val="0"/>
      <w:marRight w:val="0"/>
      <w:marTop w:val="0"/>
      <w:marBottom w:val="0"/>
      <w:divBdr>
        <w:top w:val="none" w:sz="0" w:space="0" w:color="auto"/>
        <w:left w:val="none" w:sz="0" w:space="0" w:color="auto"/>
        <w:bottom w:val="none" w:sz="0" w:space="0" w:color="auto"/>
        <w:right w:val="none" w:sz="0" w:space="0" w:color="auto"/>
      </w:divBdr>
    </w:div>
    <w:div w:id="937560052">
      <w:bodyDiv w:val="1"/>
      <w:marLeft w:val="0"/>
      <w:marRight w:val="0"/>
      <w:marTop w:val="0"/>
      <w:marBottom w:val="0"/>
      <w:divBdr>
        <w:top w:val="none" w:sz="0" w:space="0" w:color="auto"/>
        <w:left w:val="none" w:sz="0" w:space="0" w:color="auto"/>
        <w:bottom w:val="none" w:sz="0" w:space="0" w:color="auto"/>
        <w:right w:val="none" w:sz="0" w:space="0" w:color="auto"/>
      </w:divBdr>
    </w:div>
    <w:div w:id="966661367">
      <w:bodyDiv w:val="1"/>
      <w:marLeft w:val="0"/>
      <w:marRight w:val="0"/>
      <w:marTop w:val="0"/>
      <w:marBottom w:val="0"/>
      <w:divBdr>
        <w:top w:val="none" w:sz="0" w:space="0" w:color="auto"/>
        <w:left w:val="none" w:sz="0" w:space="0" w:color="auto"/>
        <w:bottom w:val="none" w:sz="0" w:space="0" w:color="auto"/>
        <w:right w:val="none" w:sz="0" w:space="0" w:color="auto"/>
      </w:divBdr>
    </w:div>
    <w:div w:id="973371391">
      <w:bodyDiv w:val="1"/>
      <w:marLeft w:val="0"/>
      <w:marRight w:val="0"/>
      <w:marTop w:val="0"/>
      <w:marBottom w:val="0"/>
      <w:divBdr>
        <w:top w:val="none" w:sz="0" w:space="0" w:color="auto"/>
        <w:left w:val="none" w:sz="0" w:space="0" w:color="auto"/>
        <w:bottom w:val="none" w:sz="0" w:space="0" w:color="auto"/>
        <w:right w:val="none" w:sz="0" w:space="0" w:color="auto"/>
      </w:divBdr>
    </w:div>
    <w:div w:id="1001083087">
      <w:bodyDiv w:val="1"/>
      <w:marLeft w:val="0"/>
      <w:marRight w:val="0"/>
      <w:marTop w:val="0"/>
      <w:marBottom w:val="0"/>
      <w:divBdr>
        <w:top w:val="none" w:sz="0" w:space="0" w:color="auto"/>
        <w:left w:val="none" w:sz="0" w:space="0" w:color="auto"/>
        <w:bottom w:val="none" w:sz="0" w:space="0" w:color="auto"/>
        <w:right w:val="none" w:sz="0" w:space="0" w:color="auto"/>
      </w:divBdr>
    </w:div>
    <w:div w:id="1140996551">
      <w:bodyDiv w:val="1"/>
      <w:marLeft w:val="0"/>
      <w:marRight w:val="0"/>
      <w:marTop w:val="0"/>
      <w:marBottom w:val="0"/>
      <w:divBdr>
        <w:top w:val="none" w:sz="0" w:space="0" w:color="auto"/>
        <w:left w:val="none" w:sz="0" w:space="0" w:color="auto"/>
        <w:bottom w:val="none" w:sz="0" w:space="0" w:color="auto"/>
        <w:right w:val="none" w:sz="0" w:space="0" w:color="auto"/>
      </w:divBdr>
    </w:div>
    <w:div w:id="1197503668">
      <w:bodyDiv w:val="1"/>
      <w:marLeft w:val="0"/>
      <w:marRight w:val="0"/>
      <w:marTop w:val="0"/>
      <w:marBottom w:val="0"/>
      <w:divBdr>
        <w:top w:val="none" w:sz="0" w:space="0" w:color="auto"/>
        <w:left w:val="none" w:sz="0" w:space="0" w:color="auto"/>
        <w:bottom w:val="none" w:sz="0" w:space="0" w:color="auto"/>
        <w:right w:val="none" w:sz="0" w:space="0" w:color="auto"/>
      </w:divBdr>
    </w:div>
    <w:div w:id="1484852564">
      <w:bodyDiv w:val="1"/>
      <w:marLeft w:val="0"/>
      <w:marRight w:val="0"/>
      <w:marTop w:val="0"/>
      <w:marBottom w:val="0"/>
      <w:divBdr>
        <w:top w:val="none" w:sz="0" w:space="0" w:color="auto"/>
        <w:left w:val="none" w:sz="0" w:space="0" w:color="auto"/>
        <w:bottom w:val="none" w:sz="0" w:space="0" w:color="auto"/>
        <w:right w:val="none" w:sz="0" w:space="0" w:color="auto"/>
      </w:divBdr>
    </w:div>
    <w:div w:id="1543396864">
      <w:bodyDiv w:val="1"/>
      <w:marLeft w:val="0"/>
      <w:marRight w:val="0"/>
      <w:marTop w:val="0"/>
      <w:marBottom w:val="0"/>
      <w:divBdr>
        <w:top w:val="none" w:sz="0" w:space="0" w:color="auto"/>
        <w:left w:val="none" w:sz="0" w:space="0" w:color="auto"/>
        <w:bottom w:val="none" w:sz="0" w:space="0" w:color="auto"/>
        <w:right w:val="none" w:sz="0" w:space="0" w:color="auto"/>
      </w:divBdr>
      <w:divsChild>
        <w:div w:id="441268457">
          <w:marLeft w:val="0"/>
          <w:marRight w:val="0"/>
          <w:marTop w:val="0"/>
          <w:marBottom w:val="0"/>
          <w:divBdr>
            <w:top w:val="none" w:sz="0" w:space="0" w:color="auto"/>
            <w:left w:val="none" w:sz="0" w:space="0" w:color="auto"/>
            <w:bottom w:val="none" w:sz="0" w:space="0" w:color="auto"/>
            <w:right w:val="none" w:sz="0" w:space="0" w:color="auto"/>
          </w:divBdr>
          <w:divsChild>
            <w:div w:id="147939258">
              <w:marLeft w:val="0"/>
              <w:marRight w:val="0"/>
              <w:marTop w:val="0"/>
              <w:marBottom w:val="0"/>
              <w:divBdr>
                <w:top w:val="none" w:sz="0" w:space="0" w:color="auto"/>
                <w:left w:val="none" w:sz="0" w:space="0" w:color="auto"/>
                <w:bottom w:val="none" w:sz="0" w:space="0" w:color="auto"/>
                <w:right w:val="none" w:sz="0" w:space="0" w:color="auto"/>
              </w:divBdr>
              <w:divsChild>
                <w:div w:id="12912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949">
      <w:bodyDiv w:val="1"/>
      <w:marLeft w:val="0"/>
      <w:marRight w:val="0"/>
      <w:marTop w:val="0"/>
      <w:marBottom w:val="0"/>
      <w:divBdr>
        <w:top w:val="none" w:sz="0" w:space="0" w:color="auto"/>
        <w:left w:val="none" w:sz="0" w:space="0" w:color="auto"/>
        <w:bottom w:val="none" w:sz="0" w:space="0" w:color="auto"/>
        <w:right w:val="none" w:sz="0" w:space="0" w:color="auto"/>
      </w:divBdr>
    </w:div>
    <w:div w:id="1629429574">
      <w:bodyDiv w:val="1"/>
      <w:marLeft w:val="0"/>
      <w:marRight w:val="0"/>
      <w:marTop w:val="0"/>
      <w:marBottom w:val="0"/>
      <w:divBdr>
        <w:top w:val="none" w:sz="0" w:space="0" w:color="auto"/>
        <w:left w:val="none" w:sz="0" w:space="0" w:color="auto"/>
        <w:bottom w:val="none" w:sz="0" w:space="0" w:color="auto"/>
        <w:right w:val="none" w:sz="0" w:space="0" w:color="auto"/>
      </w:divBdr>
    </w:div>
    <w:div w:id="1633052932">
      <w:bodyDiv w:val="1"/>
      <w:marLeft w:val="0"/>
      <w:marRight w:val="0"/>
      <w:marTop w:val="0"/>
      <w:marBottom w:val="0"/>
      <w:divBdr>
        <w:top w:val="none" w:sz="0" w:space="0" w:color="auto"/>
        <w:left w:val="none" w:sz="0" w:space="0" w:color="auto"/>
        <w:bottom w:val="none" w:sz="0" w:space="0" w:color="auto"/>
        <w:right w:val="none" w:sz="0" w:space="0" w:color="auto"/>
      </w:divBdr>
    </w:div>
    <w:div w:id="1651401656">
      <w:bodyDiv w:val="1"/>
      <w:marLeft w:val="0"/>
      <w:marRight w:val="0"/>
      <w:marTop w:val="0"/>
      <w:marBottom w:val="0"/>
      <w:divBdr>
        <w:top w:val="none" w:sz="0" w:space="0" w:color="auto"/>
        <w:left w:val="none" w:sz="0" w:space="0" w:color="auto"/>
        <w:bottom w:val="none" w:sz="0" w:space="0" w:color="auto"/>
        <w:right w:val="none" w:sz="0" w:space="0" w:color="auto"/>
      </w:divBdr>
    </w:div>
    <w:div w:id="1679692413">
      <w:bodyDiv w:val="1"/>
      <w:marLeft w:val="0"/>
      <w:marRight w:val="0"/>
      <w:marTop w:val="0"/>
      <w:marBottom w:val="0"/>
      <w:divBdr>
        <w:top w:val="none" w:sz="0" w:space="0" w:color="auto"/>
        <w:left w:val="none" w:sz="0" w:space="0" w:color="auto"/>
        <w:bottom w:val="none" w:sz="0" w:space="0" w:color="auto"/>
        <w:right w:val="none" w:sz="0" w:space="0" w:color="auto"/>
      </w:divBdr>
    </w:div>
    <w:div w:id="1690527136">
      <w:bodyDiv w:val="1"/>
      <w:marLeft w:val="0"/>
      <w:marRight w:val="0"/>
      <w:marTop w:val="0"/>
      <w:marBottom w:val="0"/>
      <w:divBdr>
        <w:top w:val="none" w:sz="0" w:space="0" w:color="auto"/>
        <w:left w:val="none" w:sz="0" w:space="0" w:color="auto"/>
        <w:bottom w:val="none" w:sz="0" w:space="0" w:color="auto"/>
        <w:right w:val="none" w:sz="0" w:space="0" w:color="auto"/>
      </w:divBdr>
    </w:div>
    <w:div w:id="1692224366">
      <w:bodyDiv w:val="1"/>
      <w:marLeft w:val="0"/>
      <w:marRight w:val="0"/>
      <w:marTop w:val="0"/>
      <w:marBottom w:val="0"/>
      <w:divBdr>
        <w:top w:val="none" w:sz="0" w:space="0" w:color="auto"/>
        <w:left w:val="none" w:sz="0" w:space="0" w:color="auto"/>
        <w:bottom w:val="none" w:sz="0" w:space="0" w:color="auto"/>
        <w:right w:val="none" w:sz="0" w:space="0" w:color="auto"/>
      </w:divBdr>
    </w:div>
    <w:div w:id="1787695754">
      <w:bodyDiv w:val="1"/>
      <w:marLeft w:val="0"/>
      <w:marRight w:val="0"/>
      <w:marTop w:val="0"/>
      <w:marBottom w:val="0"/>
      <w:divBdr>
        <w:top w:val="none" w:sz="0" w:space="0" w:color="auto"/>
        <w:left w:val="none" w:sz="0" w:space="0" w:color="auto"/>
        <w:bottom w:val="none" w:sz="0" w:space="0" w:color="auto"/>
        <w:right w:val="none" w:sz="0" w:space="0" w:color="auto"/>
      </w:divBdr>
    </w:div>
    <w:div w:id="1845627908">
      <w:bodyDiv w:val="1"/>
      <w:marLeft w:val="0"/>
      <w:marRight w:val="0"/>
      <w:marTop w:val="0"/>
      <w:marBottom w:val="0"/>
      <w:divBdr>
        <w:top w:val="none" w:sz="0" w:space="0" w:color="auto"/>
        <w:left w:val="none" w:sz="0" w:space="0" w:color="auto"/>
        <w:bottom w:val="none" w:sz="0" w:space="0" w:color="auto"/>
        <w:right w:val="none" w:sz="0" w:space="0" w:color="auto"/>
      </w:divBdr>
    </w:div>
    <w:div w:id="1848979914">
      <w:bodyDiv w:val="1"/>
      <w:marLeft w:val="0"/>
      <w:marRight w:val="0"/>
      <w:marTop w:val="0"/>
      <w:marBottom w:val="0"/>
      <w:divBdr>
        <w:top w:val="none" w:sz="0" w:space="0" w:color="auto"/>
        <w:left w:val="none" w:sz="0" w:space="0" w:color="auto"/>
        <w:bottom w:val="none" w:sz="0" w:space="0" w:color="auto"/>
        <w:right w:val="none" w:sz="0" w:space="0" w:color="auto"/>
      </w:divBdr>
    </w:div>
    <w:div w:id="1877692725">
      <w:bodyDiv w:val="1"/>
      <w:marLeft w:val="0"/>
      <w:marRight w:val="0"/>
      <w:marTop w:val="0"/>
      <w:marBottom w:val="0"/>
      <w:divBdr>
        <w:top w:val="none" w:sz="0" w:space="0" w:color="auto"/>
        <w:left w:val="none" w:sz="0" w:space="0" w:color="auto"/>
        <w:bottom w:val="none" w:sz="0" w:space="0" w:color="auto"/>
        <w:right w:val="none" w:sz="0" w:space="0" w:color="auto"/>
      </w:divBdr>
    </w:div>
    <w:div w:id="1939483462">
      <w:bodyDiv w:val="1"/>
      <w:marLeft w:val="0"/>
      <w:marRight w:val="0"/>
      <w:marTop w:val="0"/>
      <w:marBottom w:val="0"/>
      <w:divBdr>
        <w:top w:val="none" w:sz="0" w:space="0" w:color="auto"/>
        <w:left w:val="none" w:sz="0" w:space="0" w:color="auto"/>
        <w:bottom w:val="none" w:sz="0" w:space="0" w:color="auto"/>
        <w:right w:val="none" w:sz="0" w:space="0" w:color="auto"/>
      </w:divBdr>
    </w:div>
    <w:div w:id="1946231437">
      <w:bodyDiv w:val="1"/>
      <w:marLeft w:val="0"/>
      <w:marRight w:val="0"/>
      <w:marTop w:val="0"/>
      <w:marBottom w:val="0"/>
      <w:divBdr>
        <w:top w:val="none" w:sz="0" w:space="0" w:color="auto"/>
        <w:left w:val="none" w:sz="0" w:space="0" w:color="auto"/>
        <w:bottom w:val="none" w:sz="0" w:space="0" w:color="auto"/>
        <w:right w:val="none" w:sz="0" w:space="0" w:color="auto"/>
      </w:divBdr>
    </w:div>
    <w:div w:id="2053309294">
      <w:bodyDiv w:val="1"/>
      <w:marLeft w:val="0"/>
      <w:marRight w:val="0"/>
      <w:marTop w:val="0"/>
      <w:marBottom w:val="0"/>
      <w:divBdr>
        <w:top w:val="none" w:sz="0" w:space="0" w:color="auto"/>
        <w:left w:val="none" w:sz="0" w:space="0" w:color="auto"/>
        <w:bottom w:val="none" w:sz="0" w:space="0" w:color="auto"/>
        <w:right w:val="none" w:sz="0" w:space="0" w:color="auto"/>
      </w:divBdr>
    </w:div>
    <w:div w:id="20561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gov.wales/well-being-of-future-generations-wales"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valeofglamorgan.gov.uk/Documents/Our%20Council/Equal%20Opportunities/Strategic-Equality-Plan-2020-2024-V16-Final-16-March-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aleofglamorgan.gov.uk/en/our_council/achieving_our_vision/Corporate-Plan.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uk/wsi/2011/1064/pdfs/wsi_20111064_mi.pdf" TargetMode="External"/><Relationship Id="rId23" Type="http://schemas.openxmlformats.org/officeDocument/2006/relationships/hyperlink" Target="https://www.barryislandprimary.com/"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https://www.legislation.gov.uk/ukpga/2010/15/section/14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2ADE7-502B-49CD-AFE4-47F9DB92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2101</Words>
  <Characters>12775</Characters>
  <Application>Microsoft Office Word</Application>
  <DocSecurity>0</DocSecurity>
  <Lines>1419</Lines>
  <Paragraphs>402</Paragraphs>
  <ScaleCrop>false</ScaleCrop>
  <HeadingPairs>
    <vt:vector size="2" baseType="variant">
      <vt:variant>
        <vt:lpstr>Title</vt:lpstr>
      </vt:variant>
      <vt:variant>
        <vt:i4>1</vt:i4>
      </vt:variant>
    </vt:vector>
  </HeadingPairs>
  <TitlesOfParts>
    <vt:vector size="1" baseType="lpstr">
      <vt:lpstr>Working together              for a fairer future</vt:lpstr>
    </vt:vector>
  </TitlesOfParts>
  <Company>Vale of Glamorgan Council</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for a fairer future</dc:title>
  <dc:subject>Barry Island Primary School’s                                              Strategic Equality Plan 2022 – 2026</dc:subject>
  <dc:creator>Moses, Helen</dc:creator>
  <cp:keywords/>
  <dc:description/>
  <cp:lastModifiedBy>M Gilbert (Barry Island Primary School)</cp:lastModifiedBy>
  <cp:revision>3</cp:revision>
  <cp:lastPrinted>2019-11-05T15:43:00Z</cp:lastPrinted>
  <dcterms:created xsi:type="dcterms:W3CDTF">2026-04-27T14:41:00Z</dcterms:created>
  <dcterms:modified xsi:type="dcterms:W3CDTF">2026-04-27T14:42:00Z</dcterms:modified>
</cp:coreProperties>
</file>